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A55805" w14:textId="77777777" w:rsidR="00CE794E" w:rsidRDefault="000B2F84" w:rsidP="00C34E8C">
      <w:pPr>
        <w:ind w:left="5040" w:firstLine="720"/>
        <w:rPr>
          <w:lang w:val="ro-RO"/>
        </w:rPr>
      </w:pPr>
      <w:r>
        <w:rPr>
          <w:lang w:val="ro-RO"/>
        </w:rPr>
        <w:t xml:space="preserve">                 </w:t>
      </w:r>
      <w:r w:rsidR="003006D1">
        <w:rPr>
          <w:lang w:val="ro-RO"/>
        </w:rPr>
        <w:t xml:space="preserve">                                    </w:t>
      </w:r>
      <w:r>
        <w:rPr>
          <w:b/>
          <w:lang w:val="ro-RO"/>
        </w:rPr>
        <w:t>CURRICULUM VITAE</w:t>
      </w:r>
    </w:p>
    <w:p w14:paraId="4E2EA5BC" w14:textId="77777777" w:rsidR="000B2F84" w:rsidRDefault="000B2F84">
      <w:pPr>
        <w:rPr>
          <w:lang w:val="ro-RO"/>
        </w:rPr>
      </w:pPr>
    </w:p>
    <w:p w14:paraId="6E99090B" w14:textId="592124C6" w:rsidR="000B2F84" w:rsidRDefault="000B2F84" w:rsidP="009A5D8E">
      <w:pPr>
        <w:ind w:firstLine="720"/>
        <w:rPr>
          <w:b/>
          <w:lang w:val="ro-RO"/>
        </w:rPr>
      </w:pPr>
      <w:r>
        <w:rPr>
          <w:lang w:val="ro-RO"/>
        </w:rPr>
        <w:t xml:space="preserve">               </w:t>
      </w:r>
      <w:r w:rsidR="003006D1">
        <w:rPr>
          <w:lang w:val="ro-RO"/>
        </w:rPr>
        <w:t xml:space="preserve">                         </w:t>
      </w:r>
      <w:r w:rsidR="003006D1">
        <w:rPr>
          <w:b/>
          <w:lang w:val="ro-RO"/>
        </w:rPr>
        <w:t xml:space="preserve">DR. </w:t>
      </w:r>
      <w:r>
        <w:rPr>
          <w:lang w:val="ro-RO"/>
        </w:rPr>
        <w:t xml:space="preserve"> </w:t>
      </w:r>
      <w:r>
        <w:rPr>
          <w:b/>
          <w:lang w:val="ro-RO"/>
        </w:rPr>
        <w:t>F</w:t>
      </w:r>
      <w:r w:rsidR="00607F2E">
        <w:rPr>
          <w:b/>
          <w:lang w:val="ro-RO"/>
        </w:rPr>
        <w:t>L</w:t>
      </w:r>
      <w:r>
        <w:rPr>
          <w:b/>
          <w:lang w:val="ro-RO"/>
        </w:rPr>
        <w:t>ORIAN DU</w:t>
      </w:r>
      <w:r w:rsidR="0040124D">
        <w:rPr>
          <w:b/>
          <w:lang w:val="ro-RO"/>
        </w:rPr>
        <w:tab/>
      </w:r>
      <w:r>
        <w:rPr>
          <w:b/>
          <w:lang w:val="ro-RO"/>
        </w:rPr>
        <w:t>MITRU SOPORAN</w:t>
      </w:r>
    </w:p>
    <w:p w14:paraId="0D99BD82" w14:textId="5E07D634" w:rsidR="005403A7" w:rsidRDefault="005403A7">
      <w:pPr>
        <w:rPr>
          <w:b/>
          <w:lang w:val="ro-RO"/>
        </w:rPr>
      </w:pPr>
    </w:p>
    <w:p w14:paraId="7CF9E468" w14:textId="35623DBA" w:rsidR="005403A7" w:rsidRPr="005403A7" w:rsidRDefault="005403A7">
      <w:pPr>
        <w:rPr>
          <w:b/>
          <w:lang w:val="ro-RO"/>
        </w:rPr>
      </w:pPr>
      <w:r>
        <w:rPr>
          <w:b/>
          <w:lang w:val="ro-RO"/>
        </w:rPr>
        <w:t xml:space="preserve">            </w:t>
      </w:r>
    </w:p>
    <w:p w14:paraId="7FFCCC79" w14:textId="77777777" w:rsidR="000B2F84" w:rsidRDefault="000B2F84">
      <w:pPr>
        <w:rPr>
          <w:lang w:val="ro-RO"/>
        </w:rPr>
      </w:pPr>
    </w:p>
    <w:p w14:paraId="203D4A4D" w14:textId="77777777" w:rsidR="003006D1" w:rsidRDefault="003006D1" w:rsidP="003006D1">
      <w:pPr>
        <w:rPr>
          <w:lang w:val="ro-RO"/>
        </w:rPr>
      </w:pPr>
      <w:r>
        <w:rPr>
          <w:lang w:val="ro-RO"/>
        </w:rPr>
        <w:t xml:space="preserve">           Date biografice:</w:t>
      </w:r>
    </w:p>
    <w:p w14:paraId="6A5827B0" w14:textId="77777777" w:rsidR="003006D1" w:rsidRDefault="003006D1" w:rsidP="003006D1">
      <w:pPr>
        <w:rPr>
          <w:lang w:val="ro-RO"/>
        </w:rPr>
      </w:pPr>
    </w:p>
    <w:p w14:paraId="52F78239" w14:textId="77777777" w:rsidR="003006D1" w:rsidRPr="00F857EC" w:rsidRDefault="003006D1" w:rsidP="00F857EC">
      <w:pPr>
        <w:rPr>
          <w:lang w:val="ro-RO"/>
        </w:rPr>
      </w:pPr>
      <w:r w:rsidRPr="00F857EC">
        <w:rPr>
          <w:lang w:val="ro-RO"/>
        </w:rPr>
        <w:t>Născut la 12 iunie 1977, în municipiul Oradea, județul Bihor;</w:t>
      </w:r>
    </w:p>
    <w:p w14:paraId="7C4BA523" w14:textId="77777777" w:rsidR="003006D1" w:rsidRDefault="003006D1" w:rsidP="003006D1">
      <w:pPr>
        <w:pStyle w:val="ListParagraph"/>
        <w:numPr>
          <w:ilvl w:val="0"/>
          <w:numId w:val="2"/>
        </w:numPr>
        <w:rPr>
          <w:lang w:val="ro-RO"/>
        </w:rPr>
      </w:pPr>
      <w:r>
        <w:rPr>
          <w:lang w:val="ro-RO"/>
        </w:rPr>
        <w:t xml:space="preserve">   - confesiune: creștin-ortodox;</w:t>
      </w:r>
    </w:p>
    <w:p w14:paraId="7D0B2726" w14:textId="77777777" w:rsidR="003006D1" w:rsidRDefault="003006D1" w:rsidP="003006D1">
      <w:pPr>
        <w:pStyle w:val="ListParagraph"/>
        <w:numPr>
          <w:ilvl w:val="0"/>
          <w:numId w:val="2"/>
        </w:numPr>
        <w:rPr>
          <w:lang w:val="ro-RO"/>
        </w:rPr>
      </w:pPr>
      <w:r>
        <w:rPr>
          <w:lang w:val="ro-RO"/>
        </w:rPr>
        <w:t>Cetățenie/naționalitate: română</w:t>
      </w:r>
    </w:p>
    <w:p w14:paraId="2FE9CB53" w14:textId="77777777" w:rsidR="003006D1" w:rsidRDefault="003006D1" w:rsidP="003006D1">
      <w:pPr>
        <w:rPr>
          <w:lang w:val="ro-RO"/>
        </w:rPr>
      </w:pPr>
      <w:r>
        <w:rPr>
          <w:lang w:val="ro-RO"/>
        </w:rPr>
        <w:t xml:space="preserve">              Studii:</w:t>
      </w:r>
    </w:p>
    <w:p w14:paraId="372A05FF" w14:textId="77777777" w:rsidR="00F857EC" w:rsidRDefault="00F857EC" w:rsidP="003006D1">
      <w:pPr>
        <w:rPr>
          <w:lang w:val="ro-RO"/>
        </w:rPr>
      </w:pPr>
    </w:p>
    <w:p w14:paraId="6234CF1E" w14:textId="77777777" w:rsidR="00F857EC" w:rsidRDefault="00F857EC" w:rsidP="003006D1">
      <w:pPr>
        <w:rPr>
          <w:lang w:val="ro-RO"/>
        </w:rPr>
      </w:pPr>
      <w:r>
        <w:rPr>
          <w:lang w:val="ro-RO"/>
        </w:rPr>
        <w:t>2002-2004: cursant al Școlii Do</w:t>
      </w:r>
      <w:r w:rsidR="002F58E0">
        <w:rPr>
          <w:lang w:val="ro-RO"/>
        </w:rPr>
        <w:t xml:space="preserve">ctorale a Facultății de Istorie și </w:t>
      </w:r>
      <w:r>
        <w:rPr>
          <w:lang w:val="ro-RO"/>
        </w:rPr>
        <w:t xml:space="preserve">Filozofie a Universității </w:t>
      </w:r>
      <w:r w:rsidR="00607F2E">
        <w:rPr>
          <w:lang w:val="ro-RO"/>
        </w:rPr>
        <w:t>„</w:t>
      </w:r>
      <w:r>
        <w:rPr>
          <w:lang w:val="ro-RO"/>
        </w:rPr>
        <w:t>Babeș-Bolyai</w:t>
      </w:r>
      <w:r w:rsidR="00607F2E">
        <w:rPr>
          <w:lang w:val="ro-RO"/>
        </w:rPr>
        <w:t>”, urmând cur</w:t>
      </w:r>
      <w:r>
        <w:rPr>
          <w:lang w:val="ro-RO"/>
        </w:rPr>
        <w:t>suri de metodică a cercetării istoriografice, științe auxiliare, artă și religie în Dacia Romană, istoria relațiilor internaționale și istoria Transilvaniei;</w:t>
      </w:r>
    </w:p>
    <w:p w14:paraId="1EFA96AE" w14:textId="77777777" w:rsidR="00F857EC" w:rsidRDefault="00052034" w:rsidP="003006D1">
      <w:pPr>
        <w:rPr>
          <w:lang w:val="ro-RO"/>
        </w:rPr>
      </w:pPr>
      <w:r>
        <w:rPr>
          <w:lang w:val="ro-RO"/>
        </w:rPr>
        <w:t xml:space="preserve">2000-2002: cursurile Masteratului de Studii Central-Europene </w:t>
      </w:r>
      <w:r w:rsidR="002F58E0">
        <w:rPr>
          <w:lang w:val="ro-RO"/>
        </w:rPr>
        <w:t xml:space="preserve">în cadrul Facultății de Istorie și </w:t>
      </w:r>
      <w:r>
        <w:rPr>
          <w:lang w:val="ro-RO"/>
        </w:rPr>
        <w:t xml:space="preserve">Filozofie a Universității </w:t>
      </w:r>
      <w:r w:rsidR="003D302D">
        <w:rPr>
          <w:lang w:val="ro-RO"/>
        </w:rPr>
        <w:t>„</w:t>
      </w:r>
      <w:r>
        <w:rPr>
          <w:lang w:val="ro-RO"/>
        </w:rPr>
        <w:t>Babeș-Bolyai</w:t>
      </w:r>
      <w:r w:rsidR="003D302D">
        <w:rPr>
          <w:lang w:val="ro-RO"/>
        </w:rPr>
        <w:t>”</w:t>
      </w:r>
      <w:r>
        <w:rPr>
          <w:lang w:val="ro-RO"/>
        </w:rPr>
        <w:t>, finalizate cu disertația ”Afirmarea Monarhiei Habsburgice î nEurop</w:t>
      </w:r>
      <w:r w:rsidR="003D302D">
        <w:rPr>
          <w:lang w:val="ro-RO"/>
        </w:rPr>
        <w:t>a Centrală și de Est (1526-1556)</w:t>
      </w:r>
      <w:r>
        <w:rPr>
          <w:lang w:val="ro-RO"/>
        </w:rPr>
        <w:t>, sub coordonarea prof. univ. dr. Ioan-Aurel Pop, membru-Corespondent al Academiei Române;</w:t>
      </w:r>
    </w:p>
    <w:p w14:paraId="0E735074" w14:textId="77777777" w:rsidR="00052034" w:rsidRDefault="00052034" w:rsidP="003006D1">
      <w:pPr>
        <w:rPr>
          <w:lang w:val="ro-RO"/>
        </w:rPr>
      </w:pPr>
      <w:r>
        <w:rPr>
          <w:lang w:val="ro-RO"/>
        </w:rPr>
        <w:t xml:space="preserve">1996-2000: </w:t>
      </w:r>
      <w:r w:rsidR="004A3037">
        <w:rPr>
          <w:lang w:val="ro-RO"/>
        </w:rPr>
        <w:t xml:space="preserve">cursurile Facultății de Istorie și </w:t>
      </w:r>
      <w:r>
        <w:rPr>
          <w:lang w:val="ro-RO"/>
        </w:rPr>
        <w:t xml:space="preserve">Filozofie din cadrul Universității </w:t>
      </w:r>
      <w:r w:rsidR="003D302D">
        <w:rPr>
          <w:lang w:val="ro-RO"/>
        </w:rPr>
        <w:t>„</w:t>
      </w:r>
      <w:r>
        <w:rPr>
          <w:lang w:val="ro-RO"/>
        </w:rPr>
        <w:t>Babeș-Bolyai</w:t>
      </w:r>
      <w:r w:rsidR="003D302D">
        <w:rPr>
          <w:lang w:val="ro-RO"/>
        </w:rPr>
        <w:t>”</w:t>
      </w:r>
      <w:r w:rsidR="00DF3BAF">
        <w:rPr>
          <w:lang w:val="ro-RO"/>
        </w:rPr>
        <w:t>, absolvent î</w:t>
      </w:r>
      <w:r w:rsidR="003D302D">
        <w:rPr>
          <w:lang w:val="ro-RO"/>
        </w:rPr>
        <w:t xml:space="preserve">n 2000, </w:t>
      </w:r>
      <w:r w:rsidR="003756A5">
        <w:rPr>
          <w:lang w:val="ro-RO"/>
        </w:rPr>
        <w:t xml:space="preserve">ca </w:t>
      </w:r>
      <w:r w:rsidR="003D302D">
        <w:rPr>
          <w:lang w:val="ro-RO"/>
        </w:rPr>
        <w:t>șef de promoție, cu susținerea tezei</w:t>
      </w:r>
      <w:r w:rsidR="008E2BF0">
        <w:rPr>
          <w:lang w:val="ro-RO"/>
        </w:rPr>
        <w:t xml:space="preserve"> de licență:„</w:t>
      </w:r>
      <w:r w:rsidR="00DF3BAF">
        <w:rPr>
          <w:lang w:val="ro-RO"/>
        </w:rPr>
        <w:t>Dimitrie Cantemir: istoric: Concepție și metodă”, sub coordonarea prof. univ. dr. Pompiliu Teodor,, membru al Academiei Române; 1998-2000: specializare în Istorie Medie, urmând cursurile speciale aferente;</w:t>
      </w:r>
    </w:p>
    <w:p w14:paraId="78E2314D" w14:textId="77777777" w:rsidR="00DF3BAF" w:rsidRDefault="00DF3BAF" w:rsidP="003006D1">
      <w:pPr>
        <w:rPr>
          <w:lang w:val="ro-RO"/>
        </w:rPr>
      </w:pPr>
      <w:r>
        <w:rPr>
          <w:lang w:val="ro-RO"/>
        </w:rPr>
        <w:t>1984-1996: cursurile Liceului pentru Deficienți de Vedere din Cluj-Napoca, absolvent cu Diploma de Onoare în 1996.</w:t>
      </w:r>
    </w:p>
    <w:p w14:paraId="188A5BE6" w14:textId="77777777" w:rsidR="00DF3BAF" w:rsidRDefault="00DF3BAF" w:rsidP="003006D1">
      <w:pPr>
        <w:rPr>
          <w:lang w:val="ro-RO"/>
        </w:rPr>
      </w:pPr>
    </w:p>
    <w:p w14:paraId="0EF44306" w14:textId="77777777" w:rsidR="00DF3BAF" w:rsidRDefault="00DF3BAF" w:rsidP="003006D1">
      <w:pPr>
        <w:rPr>
          <w:lang w:val="ro-RO"/>
        </w:rPr>
      </w:pPr>
      <w:r>
        <w:rPr>
          <w:lang w:val="ro-RO"/>
        </w:rPr>
        <w:t xml:space="preserve">            Activitate profesională</w:t>
      </w:r>
    </w:p>
    <w:p w14:paraId="4BBC070F" w14:textId="77777777" w:rsidR="00DF3BAF" w:rsidRDefault="00DF3BAF" w:rsidP="003006D1">
      <w:pPr>
        <w:rPr>
          <w:lang w:val="ro-RO"/>
        </w:rPr>
      </w:pPr>
    </w:p>
    <w:p w14:paraId="0767A80A" w14:textId="77777777" w:rsidR="00666D9E" w:rsidRDefault="00666D9E" w:rsidP="003006D1">
      <w:pPr>
        <w:rPr>
          <w:lang w:val="ro-RO"/>
        </w:rPr>
      </w:pPr>
      <w:r>
        <w:rPr>
          <w:lang w:val="ro-RO"/>
        </w:rPr>
        <w:t xml:space="preserve">Inclus în </w:t>
      </w:r>
      <w:r>
        <w:rPr>
          <w:i/>
          <w:lang w:val="ro-RO"/>
        </w:rPr>
        <w:t xml:space="preserve">Enciclopedia reprezentanților scrisului istoric </w:t>
      </w:r>
      <w:r w:rsidRPr="00666D9E">
        <w:rPr>
          <w:lang w:val="ro-RO"/>
        </w:rPr>
        <w:t>românesc</w:t>
      </w:r>
      <w:r>
        <w:rPr>
          <w:lang w:val="ro-RO"/>
        </w:rPr>
        <w:t>, coord. Victor Spinei, Dorina N. Rusu, Editura Karl. A. Romstorfer a Muzeului Național al Bucovinei, Suceava, 2021, vol. V, (S-Z), pp. 115-116;</w:t>
      </w:r>
    </w:p>
    <w:p w14:paraId="2EA63617" w14:textId="77777777" w:rsidR="005D1456" w:rsidRDefault="005D1456" w:rsidP="003006D1">
      <w:pPr>
        <w:rPr>
          <w:lang w:val="ro-RO"/>
        </w:rPr>
      </w:pPr>
      <w:r w:rsidRPr="00666D9E">
        <w:rPr>
          <w:lang w:val="ro-RO"/>
        </w:rPr>
        <w:lastRenderedPageBreak/>
        <w:t>26</w:t>
      </w:r>
      <w:r>
        <w:rPr>
          <w:lang w:val="ro-RO"/>
        </w:rPr>
        <w:t xml:space="preserve"> iulie 2018: distins cu Diploma de Excelență pentru contribuția la dezvoltarea istoriografiei naționale de către Arhivele Militare ale României, cu prilejul Zilei Arhivelor Militare;</w:t>
      </w:r>
    </w:p>
    <w:p w14:paraId="3975DB82" w14:textId="77777777" w:rsidR="00DF3BAF" w:rsidRDefault="005D1456" w:rsidP="003006D1">
      <w:pPr>
        <w:rPr>
          <w:lang w:val="ro-RO"/>
        </w:rPr>
      </w:pPr>
      <w:r>
        <w:rPr>
          <w:lang w:val="ro-RO"/>
        </w:rPr>
        <w:t xml:space="preserve"> </w:t>
      </w:r>
      <w:r w:rsidR="00DF3BAF">
        <w:rPr>
          <w:lang w:val="ro-RO"/>
        </w:rPr>
        <w:t>1 iunie 2008-prezent: cercetător științific în cadrul Centrului de Studii Transilvane al Academiei Române;</w:t>
      </w:r>
    </w:p>
    <w:p w14:paraId="7972EB2E" w14:textId="77777777" w:rsidR="00DF3BAF" w:rsidRDefault="00DF3BAF" w:rsidP="003006D1">
      <w:pPr>
        <w:rPr>
          <w:lang w:val="ro-RO"/>
        </w:rPr>
      </w:pPr>
      <w:r>
        <w:rPr>
          <w:lang w:val="ro-RO"/>
        </w:rPr>
        <w:t>Aprilie 2016- prezent: membru al Consiliului Editorial al revistei ”</w:t>
      </w:r>
      <w:r>
        <w:rPr>
          <w:i/>
          <w:lang w:val="ro-RO"/>
        </w:rPr>
        <w:t>Transylvanian Review”</w:t>
      </w:r>
      <w:r w:rsidR="008E2BF0">
        <w:rPr>
          <w:lang w:val="ro-RO"/>
        </w:rPr>
        <w:t>, indexată ISI și EB</w:t>
      </w:r>
      <w:r>
        <w:rPr>
          <w:lang w:val="ro-RO"/>
        </w:rPr>
        <w:t>SCO;</w:t>
      </w:r>
    </w:p>
    <w:p w14:paraId="48B54590" w14:textId="77777777" w:rsidR="00DF3BAF" w:rsidRDefault="00DF3BAF" w:rsidP="003006D1">
      <w:pPr>
        <w:rPr>
          <w:lang w:val="ro-RO"/>
        </w:rPr>
      </w:pPr>
      <w:r>
        <w:rPr>
          <w:lang w:val="ro-RO"/>
        </w:rPr>
        <w:t>August 2008- prezent: colaborator p</w:t>
      </w:r>
      <w:r w:rsidR="008E2BF0">
        <w:rPr>
          <w:lang w:val="ro-RO"/>
        </w:rPr>
        <w:t>ermanent al redacției revistei „</w:t>
      </w:r>
      <w:r>
        <w:rPr>
          <w:lang w:val="ro-RO"/>
        </w:rPr>
        <w:t>Acum: săptămâ</w:t>
      </w:r>
      <w:r w:rsidR="00315E68">
        <w:rPr>
          <w:lang w:val="ro-RO"/>
        </w:rPr>
        <w:t>nal elec</w:t>
      </w:r>
      <w:r w:rsidR="005625E5">
        <w:rPr>
          <w:lang w:val="ro-RO"/>
        </w:rPr>
        <w:t>tronic internațional” (voluntar)</w:t>
      </w:r>
      <w:r w:rsidR="00C02745">
        <w:rPr>
          <w:lang w:val="ro-RO"/>
        </w:rPr>
        <w:t>;</w:t>
      </w:r>
    </w:p>
    <w:p w14:paraId="6D3A76E8" w14:textId="77777777" w:rsidR="00C02745" w:rsidRDefault="00C02745" w:rsidP="003006D1">
      <w:pPr>
        <w:rPr>
          <w:lang w:val="ro-RO"/>
        </w:rPr>
      </w:pPr>
      <w:r>
        <w:rPr>
          <w:lang w:val="ro-RO"/>
        </w:rPr>
        <w:t>1 noiembrie 2006-31 mai 2008: asistent-manager în cadrul SC Ben&amp;Ben SA;</w:t>
      </w:r>
    </w:p>
    <w:p w14:paraId="76F09B10" w14:textId="77777777" w:rsidR="00C02745" w:rsidRDefault="00C02745" w:rsidP="003006D1">
      <w:pPr>
        <w:rPr>
          <w:lang w:val="ro-RO"/>
        </w:rPr>
      </w:pPr>
      <w:r>
        <w:rPr>
          <w:lang w:val="ro-RO"/>
        </w:rPr>
        <w:t>2 mai 2007-30 noiembrie 2008: expert parlamentar, cabinet deputat prof. univ. dr. Vasile Pușcaș;</w:t>
      </w:r>
    </w:p>
    <w:p w14:paraId="0779AD87" w14:textId="77777777" w:rsidR="00C02745" w:rsidRDefault="00C02745" w:rsidP="003006D1">
      <w:pPr>
        <w:rPr>
          <w:lang w:val="ro-RO"/>
        </w:rPr>
      </w:pPr>
      <w:r>
        <w:rPr>
          <w:lang w:val="ro-RO"/>
        </w:rPr>
        <w:t xml:space="preserve">2002-2006: doctorand cu frecvență </w:t>
      </w:r>
      <w:r w:rsidR="00AB6891">
        <w:rPr>
          <w:lang w:val="ro-RO"/>
        </w:rPr>
        <w:t xml:space="preserve">în cadrul Facultății de Istorie și </w:t>
      </w:r>
      <w:r>
        <w:rPr>
          <w:lang w:val="ro-RO"/>
        </w:rPr>
        <w:t>Filozofie</w:t>
      </w:r>
      <w:r w:rsidR="00AD0F78">
        <w:rPr>
          <w:lang w:val="ro-RO"/>
        </w:rPr>
        <w:t xml:space="preserve"> a Universității „</w:t>
      </w:r>
      <w:r>
        <w:rPr>
          <w:lang w:val="ro-RO"/>
        </w:rPr>
        <w:t>Babeș-Bolyai”.</w:t>
      </w:r>
    </w:p>
    <w:p w14:paraId="6202B921" w14:textId="77777777" w:rsidR="00750728" w:rsidRDefault="00750728" w:rsidP="003006D1">
      <w:pPr>
        <w:rPr>
          <w:lang w:val="ro-RO"/>
        </w:rPr>
      </w:pPr>
    </w:p>
    <w:p w14:paraId="1D8523D2" w14:textId="77777777" w:rsidR="00750728" w:rsidRDefault="00750728" w:rsidP="003006D1">
      <w:pPr>
        <w:rPr>
          <w:lang w:val="ro-RO"/>
        </w:rPr>
      </w:pPr>
      <w:r>
        <w:rPr>
          <w:lang w:val="ro-RO"/>
        </w:rPr>
        <w:t xml:space="preserve">              Lucrări publicate</w:t>
      </w:r>
    </w:p>
    <w:p w14:paraId="17BBFA4C" w14:textId="77777777" w:rsidR="00750728" w:rsidRDefault="00750728" w:rsidP="003006D1">
      <w:pPr>
        <w:rPr>
          <w:lang w:val="ro-RO"/>
        </w:rPr>
      </w:pPr>
    </w:p>
    <w:p w14:paraId="217DE245" w14:textId="77777777" w:rsidR="00750728" w:rsidRDefault="00750728" w:rsidP="00750728">
      <w:pPr>
        <w:pStyle w:val="ListParagraph"/>
        <w:numPr>
          <w:ilvl w:val="0"/>
          <w:numId w:val="3"/>
        </w:numPr>
        <w:rPr>
          <w:lang w:val="ro-RO"/>
        </w:rPr>
      </w:pPr>
      <w:r>
        <w:rPr>
          <w:lang w:val="ro-RO"/>
        </w:rPr>
        <w:t>Monografiii:</w:t>
      </w:r>
    </w:p>
    <w:p w14:paraId="633512F4" w14:textId="77777777" w:rsidR="00E545F5" w:rsidRDefault="00750728" w:rsidP="00750728">
      <w:pPr>
        <w:pStyle w:val="ListParagraph"/>
        <w:numPr>
          <w:ilvl w:val="0"/>
          <w:numId w:val="3"/>
        </w:numPr>
        <w:rPr>
          <w:lang w:val="ro-RO"/>
        </w:rPr>
      </w:pPr>
      <w:r>
        <w:rPr>
          <w:lang w:val="ro-RO"/>
        </w:rPr>
        <w:t>1. ”</w:t>
      </w:r>
      <w:r w:rsidR="00E545F5">
        <w:rPr>
          <w:i/>
          <w:iCs/>
          <w:lang w:val="ro-RO"/>
        </w:rPr>
        <w:t xml:space="preserve">Transylvanian </w:t>
      </w:r>
      <w:r w:rsidR="00E545F5" w:rsidRPr="00E545F5">
        <w:rPr>
          <w:lang w:val="ro-RO"/>
        </w:rPr>
        <w:t>Review</w:t>
      </w:r>
      <w:r w:rsidR="00E545F5">
        <w:rPr>
          <w:lang w:val="ro-RO"/>
        </w:rPr>
        <w:t xml:space="preserve">, vol. XXXII, Supplement nNo. 2, 2023, </w:t>
      </w:r>
      <w:r w:rsidR="00E545F5">
        <w:rPr>
          <w:i/>
          <w:iCs/>
          <w:lang w:val="ro-RO"/>
        </w:rPr>
        <w:t xml:space="preserve">Transylvania and its Past: Spirituality, Heritage, </w:t>
      </w:r>
      <w:r w:rsidR="00E545F5" w:rsidRPr="00E545F5">
        <w:rPr>
          <w:lang w:val="ro-RO"/>
        </w:rPr>
        <w:t>Personalities</w:t>
      </w:r>
      <w:r w:rsidR="00E545F5">
        <w:rPr>
          <w:lang w:val="ro-RO"/>
        </w:rPr>
        <w:t>, (editor, alături de Maria Ghitta, Robert-Marius Mihalache, Ferenc Daniel Pall-Szabo), 303 p.</w:t>
      </w:r>
    </w:p>
    <w:p w14:paraId="755E2E6E" w14:textId="2BAE9273" w:rsidR="00750728" w:rsidRDefault="00750728" w:rsidP="00750728">
      <w:pPr>
        <w:pStyle w:val="ListParagraph"/>
        <w:numPr>
          <w:ilvl w:val="0"/>
          <w:numId w:val="3"/>
        </w:numPr>
        <w:rPr>
          <w:lang w:val="ro-RO"/>
        </w:rPr>
      </w:pPr>
      <w:r w:rsidRPr="00E545F5">
        <w:rPr>
          <w:lang w:val="ro-RO"/>
        </w:rPr>
        <w:t>Națiunea</w:t>
      </w:r>
      <w:r>
        <w:rPr>
          <w:lang w:val="ro-RO"/>
        </w:rPr>
        <w:t xml:space="preserve"> medievală în Europa Centru-Orientală, secolele XIII-XVI”, Presa Universitară Clujeană, Cluj-Napo</w:t>
      </w:r>
      <w:r w:rsidR="005C65A0">
        <w:rPr>
          <w:lang w:val="ro-RO"/>
        </w:rPr>
        <w:t>ca, 2008 (</w:t>
      </w:r>
      <w:r w:rsidR="00AD0F78">
        <w:rPr>
          <w:lang w:val="ro-RO"/>
        </w:rPr>
        <w:t>publ</w:t>
      </w:r>
      <w:r w:rsidR="00600A29">
        <w:rPr>
          <w:lang w:val="ro-RO"/>
        </w:rPr>
        <w:t>icată în cadrul unui proiect al</w:t>
      </w:r>
      <w:r>
        <w:rPr>
          <w:lang w:val="ro-RO"/>
        </w:rPr>
        <w:t xml:space="preserve"> Autorității Naționa</w:t>
      </w:r>
      <w:r w:rsidR="00C86106">
        <w:rPr>
          <w:lang w:val="ro-RO"/>
        </w:rPr>
        <w:t xml:space="preserve">le pentru </w:t>
      </w:r>
      <w:r w:rsidR="005C65A0">
        <w:rPr>
          <w:lang w:val="ro-RO"/>
        </w:rPr>
        <w:t>Cercetare Științifică)</w:t>
      </w:r>
      <w:r w:rsidR="00C86106">
        <w:rPr>
          <w:lang w:val="ro-RO"/>
        </w:rPr>
        <w:t>;</w:t>
      </w:r>
    </w:p>
    <w:p w14:paraId="39282919" w14:textId="77777777" w:rsidR="00C86106" w:rsidRDefault="00C86106" w:rsidP="00750728">
      <w:pPr>
        <w:pStyle w:val="ListParagraph"/>
        <w:numPr>
          <w:ilvl w:val="0"/>
          <w:numId w:val="3"/>
        </w:numPr>
        <w:rPr>
          <w:lang w:val="ro-RO"/>
        </w:rPr>
      </w:pPr>
      <w:r>
        <w:rPr>
          <w:lang w:val="ro-RO"/>
        </w:rPr>
        <w:t>II. Contribuții la volume publicate în străinătate:</w:t>
      </w:r>
    </w:p>
    <w:p w14:paraId="54BD76BA" w14:textId="77777777" w:rsidR="00C86106" w:rsidRDefault="00C86106" w:rsidP="00750728">
      <w:pPr>
        <w:pStyle w:val="ListParagraph"/>
        <w:numPr>
          <w:ilvl w:val="0"/>
          <w:numId w:val="3"/>
        </w:numPr>
        <w:rPr>
          <w:lang w:val="ro-RO"/>
        </w:rPr>
      </w:pPr>
      <w:r>
        <w:rPr>
          <w:lang w:val="ro-RO"/>
        </w:rPr>
        <w:t xml:space="preserve">1. </w:t>
      </w:r>
      <w:r>
        <w:rPr>
          <w:i/>
          <w:lang w:val="ro-RO"/>
        </w:rPr>
        <w:t>Loyalty and Hostility: Mixed Marriages in Royal Families of the Middle Age: Cases from the Borders of Christendom</w:t>
      </w:r>
      <w:r w:rsidR="005C65A0">
        <w:rPr>
          <w:lang w:val="ro-RO"/>
        </w:rPr>
        <w:t>, în volumul „</w:t>
      </w:r>
      <w:r>
        <w:rPr>
          <w:i/>
          <w:lang w:val="ro-RO"/>
        </w:rPr>
        <w:t>Intermarriages throughout History</w:t>
      </w:r>
      <w:r>
        <w:rPr>
          <w:lang w:val="ro-RO"/>
        </w:rPr>
        <w:t>”, eds. Luminița Dumănescu, Marius Eppel, Daniela Mârza, Cambridge Scholars Publishing, 2014, p. 112-134.</w:t>
      </w:r>
    </w:p>
    <w:p w14:paraId="0380A4D3" w14:textId="77777777" w:rsidR="00C86106" w:rsidRDefault="00C86106" w:rsidP="00C86106">
      <w:pPr>
        <w:rPr>
          <w:lang w:val="ro-RO"/>
        </w:rPr>
      </w:pPr>
      <w:r>
        <w:rPr>
          <w:lang w:val="ro-RO"/>
        </w:rPr>
        <w:t>III</w:t>
      </w:r>
      <w:r w:rsidR="000A2C9D">
        <w:rPr>
          <w:lang w:val="ro-RO"/>
        </w:rPr>
        <w:t>I</w:t>
      </w:r>
      <w:r>
        <w:rPr>
          <w:lang w:val="ro-RO"/>
        </w:rPr>
        <w:t>. Studii publicate în reviste indexate ISIdin România</w:t>
      </w:r>
    </w:p>
    <w:p w14:paraId="64BE7D3A" w14:textId="77777777" w:rsidR="003C30A4" w:rsidRDefault="003C30A4" w:rsidP="00ED0167">
      <w:pPr>
        <w:ind w:left="360"/>
        <w:rPr>
          <w:iCs/>
          <w:lang w:val="ro-RO"/>
        </w:rPr>
      </w:pPr>
      <w:r>
        <w:rPr>
          <w:i/>
          <w:lang w:val="ro-RO"/>
        </w:rPr>
        <w:t xml:space="preserve">Entre innovation et appele a la tradition: l’etat medieval en Europe Central-Orientale au XI-e-XIII-e siecles: perspectives historiographiques et discours </w:t>
      </w:r>
      <w:r w:rsidRPr="003C30A4">
        <w:rPr>
          <w:iCs/>
          <w:lang w:val="ro-RO"/>
        </w:rPr>
        <w:t>identitaire</w:t>
      </w:r>
      <w:r>
        <w:rPr>
          <w:iCs/>
          <w:lang w:val="ro-RO"/>
        </w:rPr>
        <w:t>, in „</w:t>
      </w:r>
      <w:r>
        <w:rPr>
          <w:i/>
          <w:lang w:val="ro-RO"/>
        </w:rPr>
        <w:t>Transylvanian Review”</w:t>
      </w:r>
      <w:r>
        <w:rPr>
          <w:iCs/>
          <w:lang w:val="ro-RO"/>
        </w:rPr>
        <w:t>, vol. XXXIII, No.3, Autumn 2024, pp. 89-102.</w:t>
      </w:r>
    </w:p>
    <w:p w14:paraId="0820A275" w14:textId="2E5DEF9F" w:rsidR="00176D55" w:rsidRDefault="00176D55" w:rsidP="00ED0167">
      <w:pPr>
        <w:ind w:left="360"/>
        <w:rPr>
          <w:iCs/>
          <w:lang w:val="ro-RO"/>
        </w:rPr>
      </w:pPr>
      <w:r w:rsidRPr="003C30A4">
        <w:rPr>
          <w:iCs/>
          <w:lang w:val="ro-RO"/>
        </w:rPr>
        <w:t>Beetween</w:t>
      </w:r>
      <w:r>
        <w:rPr>
          <w:i/>
          <w:lang w:val="ro-RO"/>
        </w:rPr>
        <w:t xml:space="preserve"> Humanism and Pre-Enlightenment: Dimitrie Cantemir and his Work: Historyographic </w:t>
      </w:r>
      <w:r w:rsidRPr="00176D55">
        <w:rPr>
          <w:iCs/>
          <w:lang w:val="ro-RO"/>
        </w:rPr>
        <w:t>controversies</w:t>
      </w:r>
      <w:r>
        <w:rPr>
          <w:iCs/>
          <w:lang w:val="ro-RO"/>
        </w:rPr>
        <w:t xml:space="preserve">, in </w:t>
      </w:r>
      <w:r>
        <w:rPr>
          <w:i/>
          <w:lang w:val="ro-RO"/>
        </w:rPr>
        <w:t xml:space="preserve">Transylvanian </w:t>
      </w:r>
      <w:r w:rsidRPr="00176D55">
        <w:rPr>
          <w:iCs/>
          <w:lang w:val="ro-RO"/>
        </w:rPr>
        <w:t>Review</w:t>
      </w:r>
      <w:r>
        <w:rPr>
          <w:iCs/>
          <w:lang w:val="ro-RO"/>
        </w:rPr>
        <w:t xml:space="preserve">, vol. </w:t>
      </w:r>
      <w:r w:rsidRPr="00176D55">
        <w:rPr>
          <w:iCs/>
          <w:lang w:val="ro-RO"/>
        </w:rPr>
        <w:t>XXX</w:t>
      </w:r>
      <w:r w:rsidR="00757E0F">
        <w:rPr>
          <w:iCs/>
          <w:lang w:val="ro-RO"/>
        </w:rPr>
        <w:t>II</w:t>
      </w:r>
      <w:r>
        <w:rPr>
          <w:iCs/>
          <w:lang w:val="ro-RO"/>
        </w:rPr>
        <w:t>, n. 3, Autumn 2023, pp. 68-81;</w:t>
      </w:r>
    </w:p>
    <w:p w14:paraId="793FF1AA" w14:textId="03D11BB5" w:rsidR="006715F2" w:rsidRDefault="006715F2" w:rsidP="00ED0167">
      <w:pPr>
        <w:ind w:left="360"/>
      </w:pPr>
      <w:r w:rsidRPr="00176D55">
        <w:rPr>
          <w:iCs/>
          <w:lang w:val="ro-RO"/>
        </w:rPr>
        <w:t>Restauration</w:t>
      </w:r>
      <w:r>
        <w:rPr>
          <w:i/>
          <w:lang w:val="ro-RO"/>
        </w:rPr>
        <w:t xml:space="preserve"> et reforme: la Maison d</w:t>
      </w:r>
      <w:r>
        <w:rPr>
          <w:i/>
        </w:rPr>
        <w:t>’Autriche</w:t>
      </w:r>
      <w:r>
        <w:rPr>
          <w:i/>
          <w:lang w:val="ro-RO"/>
        </w:rPr>
        <w:t xml:space="preserve"> et les evolutions pre-modernes </w:t>
      </w:r>
      <w:r>
        <w:rPr>
          <w:i/>
        </w:rPr>
        <w:t xml:space="preserve">d’un projet politique </w:t>
      </w:r>
      <w:r w:rsidRPr="006715F2">
        <w:t>medieval</w:t>
      </w:r>
      <w:r>
        <w:t>, in</w:t>
      </w:r>
      <w:r w:rsidR="00FF186F">
        <w:t>„</w:t>
      </w:r>
      <w:r w:rsidR="00FF186F">
        <w:rPr>
          <w:i/>
        </w:rPr>
        <w:t>Romanian Modernity, Historical, Cultural and Theological Paradigms</w:t>
      </w:r>
      <w:r w:rsidR="00FF186F">
        <w:t xml:space="preserve">, ed. Florin Dobrei, </w:t>
      </w:r>
      <w:r>
        <w:t xml:space="preserve"> </w:t>
      </w:r>
      <w:r>
        <w:rPr>
          <w:i/>
        </w:rPr>
        <w:t xml:space="preserve">Transylvanian </w:t>
      </w:r>
      <w:r w:rsidRPr="006715F2">
        <w:t>Re</w:t>
      </w:r>
      <w:r w:rsidR="005F6854">
        <w:t>v</w:t>
      </w:r>
      <w:r w:rsidRPr="006715F2">
        <w:t>iew</w:t>
      </w:r>
      <w:r>
        <w:t xml:space="preserve">, vol. XXX, </w:t>
      </w:r>
      <w:r w:rsidR="005F6854">
        <w:t>Supplement No.1, 2021, pp. 259-2</w:t>
      </w:r>
      <w:r>
        <w:t>68</w:t>
      </w:r>
    </w:p>
    <w:p w14:paraId="2526FDBF" w14:textId="77777777" w:rsidR="00565BE3" w:rsidRDefault="00565BE3" w:rsidP="00ED0167">
      <w:pPr>
        <w:ind w:left="360"/>
        <w:rPr>
          <w:lang w:val="ro-RO"/>
        </w:rPr>
      </w:pPr>
      <w:r w:rsidRPr="006715F2">
        <w:rPr>
          <w:lang w:val="ro-RO"/>
        </w:rPr>
        <w:lastRenderedPageBreak/>
        <w:t>Piete</w:t>
      </w:r>
      <w:r>
        <w:rPr>
          <w:i/>
          <w:lang w:val="ro-RO"/>
        </w:rPr>
        <w:t xml:space="preserve">, introspection et preliminaires de L’Esprit civique: Les saints nationaux et dynastiques en Europe Centrale-Orientale, X-XII-e </w:t>
      </w:r>
      <w:r w:rsidRPr="00565BE3">
        <w:rPr>
          <w:lang w:val="ro-RO"/>
        </w:rPr>
        <w:t>siecles</w:t>
      </w:r>
      <w:r>
        <w:rPr>
          <w:lang w:val="ro-RO"/>
        </w:rPr>
        <w:t xml:space="preserve">, in </w:t>
      </w:r>
      <w:r>
        <w:rPr>
          <w:i/>
          <w:lang w:val="ro-RO"/>
        </w:rPr>
        <w:t xml:space="preserve">Transylvanian </w:t>
      </w:r>
      <w:r w:rsidRPr="00565BE3">
        <w:rPr>
          <w:lang w:val="ro-RO"/>
        </w:rPr>
        <w:t>Review</w:t>
      </w:r>
      <w:r>
        <w:rPr>
          <w:lang w:val="ro-RO"/>
        </w:rPr>
        <w:t>, vol. XXIX, Supplement no. 2, 2020, pp. 7-17;</w:t>
      </w:r>
    </w:p>
    <w:p w14:paraId="63E14CF2" w14:textId="77777777" w:rsidR="00352985" w:rsidRDefault="00352985" w:rsidP="00ED0167">
      <w:pPr>
        <w:ind w:left="360"/>
        <w:rPr>
          <w:lang w:val="ro-RO"/>
        </w:rPr>
      </w:pPr>
      <w:r w:rsidRPr="00565BE3">
        <w:rPr>
          <w:lang w:val="ro-RO"/>
        </w:rPr>
        <w:t>Transylvanian</w:t>
      </w:r>
      <w:r>
        <w:rPr>
          <w:i/>
          <w:lang w:val="ro-RO"/>
        </w:rPr>
        <w:t xml:space="preserve"> </w:t>
      </w:r>
      <w:r w:rsidRPr="00352985">
        <w:rPr>
          <w:lang w:val="ro-RO"/>
        </w:rPr>
        <w:t>Review</w:t>
      </w:r>
      <w:r>
        <w:rPr>
          <w:lang w:val="ro-RO"/>
        </w:rPr>
        <w:t xml:space="preserve">, vol. XXVIII, Supplement No. 2, 2019: </w:t>
      </w:r>
      <w:r>
        <w:rPr>
          <w:i/>
          <w:lang w:val="ro-RO"/>
        </w:rPr>
        <w:t xml:space="preserve">Traditional Approach and Innovation in Historiography, </w:t>
      </w:r>
      <w:r w:rsidRPr="00352985">
        <w:rPr>
          <w:lang w:val="ro-RO"/>
        </w:rPr>
        <w:t>Varia</w:t>
      </w:r>
      <w:r>
        <w:rPr>
          <w:lang w:val="ro-RO"/>
        </w:rPr>
        <w:t xml:space="preserve"> (editor with Adrian Tudurachi);</w:t>
      </w:r>
    </w:p>
    <w:p w14:paraId="5551C178" w14:textId="77777777" w:rsidR="00A1387B" w:rsidRDefault="00A1387B" w:rsidP="00ED0167">
      <w:pPr>
        <w:ind w:left="360"/>
        <w:rPr>
          <w:lang w:val="ro-RO"/>
        </w:rPr>
      </w:pPr>
      <w:r w:rsidRPr="00352985">
        <w:rPr>
          <w:lang w:val="ro-RO"/>
        </w:rPr>
        <w:t>The</w:t>
      </w:r>
      <w:r>
        <w:rPr>
          <w:i/>
          <w:lang w:val="ro-RO"/>
        </w:rPr>
        <w:t xml:space="preserve"> Social Dynamics and Ecclesiological Innovations: the Reformation and Central-East-European </w:t>
      </w:r>
      <w:r w:rsidRPr="00A1387B">
        <w:rPr>
          <w:lang w:val="ro-RO"/>
        </w:rPr>
        <w:t>Preliminaries</w:t>
      </w:r>
      <w:r>
        <w:rPr>
          <w:lang w:val="ro-RO"/>
        </w:rPr>
        <w:t xml:space="preserve">, în revista </w:t>
      </w:r>
      <w:r w:rsidRPr="00A1387B">
        <w:rPr>
          <w:lang w:val="ro-RO"/>
        </w:rPr>
        <w:t>Philobiblon</w:t>
      </w:r>
      <w:r>
        <w:rPr>
          <w:lang w:val="ro-RO"/>
        </w:rPr>
        <w:t>, vol. XXII, N. 1, Summer 2018, p. 109-121;</w:t>
      </w:r>
    </w:p>
    <w:p w14:paraId="3C780577" w14:textId="77777777" w:rsidR="00ED0167" w:rsidRDefault="00ED0167" w:rsidP="00ED0167">
      <w:pPr>
        <w:ind w:left="360"/>
        <w:rPr>
          <w:lang w:val="ro-RO"/>
        </w:rPr>
      </w:pPr>
      <w:r w:rsidRPr="00A1387B">
        <w:rPr>
          <w:lang w:val="ro-RO"/>
        </w:rPr>
        <w:t>L’Anatomie</w:t>
      </w:r>
      <w:r>
        <w:rPr>
          <w:i/>
          <w:lang w:val="ro-RO"/>
        </w:rPr>
        <w:t xml:space="preserve"> d’une competition medievale: L’Integration des nations d’Europe Central-Orientale dans le monde </w:t>
      </w:r>
      <w:r w:rsidRPr="00ED0167">
        <w:rPr>
          <w:lang w:val="ro-RO"/>
        </w:rPr>
        <w:t>chretien</w:t>
      </w:r>
      <w:r>
        <w:rPr>
          <w:lang w:val="ro-RO"/>
        </w:rPr>
        <w:t>, in {</w:t>
      </w:r>
      <w:r>
        <w:rPr>
          <w:i/>
          <w:lang w:val="ro-RO"/>
        </w:rPr>
        <w:t xml:space="preserve">Transylvanien </w:t>
      </w:r>
      <w:r w:rsidRPr="00ED0167">
        <w:rPr>
          <w:lang w:val="ro-RO"/>
        </w:rPr>
        <w:t>Review</w:t>
      </w:r>
      <w:r>
        <w:rPr>
          <w:lang w:val="ro-RO"/>
        </w:rPr>
        <w:t>}, vol. XXV, Supplement no. 2, 2016, p. 143-153;</w:t>
      </w:r>
    </w:p>
    <w:p w14:paraId="63767D25" w14:textId="77777777" w:rsidR="00C86106" w:rsidRPr="00ED0167" w:rsidRDefault="00C86106" w:rsidP="00ED0167">
      <w:pPr>
        <w:ind w:left="360"/>
        <w:rPr>
          <w:lang w:val="ro-RO"/>
        </w:rPr>
      </w:pPr>
      <w:r w:rsidRPr="00ED0167">
        <w:rPr>
          <w:lang w:val="ro-RO"/>
        </w:rPr>
        <w:t>La</w:t>
      </w:r>
      <w:r w:rsidRPr="00ED0167">
        <w:rPr>
          <w:i/>
          <w:lang w:val="ro-RO"/>
        </w:rPr>
        <w:t xml:space="preserve"> revolution hussite et l’affirmation du voivodat de Transylvanie dans le contexte de la croisade tardive: Tangences et specificites</w:t>
      </w:r>
      <w:r w:rsidR="00F37679" w:rsidRPr="00ED0167">
        <w:rPr>
          <w:lang w:val="ro-RO"/>
        </w:rPr>
        <w:t>, in „</w:t>
      </w:r>
      <w:r w:rsidR="00F37679" w:rsidRPr="00ED0167">
        <w:rPr>
          <w:i/>
          <w:lang w:val="ro-RO"/>
        </w:rPr>
        <w:t>Transylvanian Review”</w:t>
      </w:r>
      <w:r w:rsidRPr="00ED0167">
        <w:rPr>
          <w:lang w:val="ro-RO"/>
        </w:rPr>
        <w:t>, vol. XXIV, No. 3, Autumn 2015, p. 98-113;</w:t>
      </w:r>
    </w:p>
    <w:p w14:paraId="53ABE941" w14:textId="77777777" w:rsidR="00C86106" w:rsidRDefault="00C86106" w:rsidP="00C86106">
      <w:pPr>
        <w:pStyle w:val="ListParagraph"/>
        <w:numPr>
          <w:ilvl w:val="0"/>
          <w:numId w:val="4"/>
        </w:numPr>
        <w:rPr>
          <w:lang w:val="ro-RO"/>
        </w:rPr>
      </w:pPr>
      <w:r>
        <w:rPr>
          <w:i/>
          <w:lang w:val="ro-RO"/>
        </w:rPr>
        <w:t>Editorial events: La biographie d’un heros</w:t>
      </w:r>
      <w:r w:rsidR="00F37679">
        <w:rPr>
          <w:lang w:val="ro-RO"/>
        </w:rPr>
        <w:t>, in „</w:t>
      </w:r>
      <w:r w:rsidR="00F37679">
        <w:rPr>
          <w:i/>
          <w:lang w:val="ro-RO"/>
        </w:rPr>
        <w:t>Transylvanian Review”</w:t>
      </w:r>
      <w:r w:rsidR="00C9723E">
        <w:rPr>
          <w:lang w:val="ro-RO"/>
        </w:rPr>
        <w:t>, vol. XXIV, No. 2, Summer 2015, p. 79-84;</w:t>
      </w:r>
    </w:p>
    <w:p w14:paraId="05204346" w14:textId="77777777" w:rsidR="00C9723E" w:rsidRDefault="00C9723E" w:rsidP="00C86106">
      <w:pPr>
        <w:pStyle w:val="ListParagraph"/>
        <w:numPr>
          <w:ilvl w:val="0"/>
          <w:numId w:val="4"/>
        </w:numPr>
        <w:rPr>
          <w:lang w:val="ro-RO"/>
        </w:rPr>
      </w:pPr>
      <w:r>
        <w:rPr>
          <w:i/>
          <w:lang w:val="ro-RO"/>
        </w:rPr>
        <w:t>Mission and Identity: Foreign Queens, Founding Dynasties and their Subjects in Central and Eastern Europe</w:t>
      </w:r>
      <w:r w:rsidR="00F37679">
        <w:rPr>
          <w:lang w:val="ro-RO"/>
        </w:rPr>
        <w:t>, in „</w:t>
      </w:r>
      <w:r>
        <w:rPr>
          <w:i/>
          <w:lang w:val="ro-RO"/>
        </w:rPr>
        <w:t>Transylvanian Review</w:t>
      </w:r>
      <w:r w:rsidR="00F37679">
        <w:rPr>
          <w:lang w:val="ro-RO"/>
        </w:rPr>
        <w:t>”</w:t>
      </w:r>
      <w:r>
        <w:rPr>
          <w:lang w:val="ro-RO"/>
        </w:rPr>
        <w:t>, vol. XXIII, No. 3, Autumn 2014, p. 108-118;</w:t>
      </w:r>
    </w:p>
    <w:p w14:paraId="41C1940B" w14:textId="77777777" w:rsidR="00C9723E" w:rsidRDefault="00C9723E" w:rsidP="00C86106">
      <w:pPr>
        <w:pStyle w:val="ListParagraph"/>
        <w:numPr>
          <w:ilvl w:val="0"/>
          <w:numId w:val="4"/>
        </w:numPr>
        <w:rPr>
          <w:lang w:val="ro-RO"/>
        </w:rPr>
      </w:pPr>
      <w:r>
        <w:rPr>
          <w:i/>
          <w:lang w:val="ro-RO"/>
        </w:rPr>
        <w:t>Nationalisme medieval et moderne en Europe Centrale et de l’Est: representations identitaires Roumaines et Russes</w:t>
      </w:r>
      <w:r w:rsidR="00F37679">
        <w:rPr>
          <w:lang w:val="ro-RO"/>
        </w:rPr>
        <w:t>, in „</w:t>
      </w:r>
      <w:r>
        <w:rPr>
          <w:i/>
          <w:lang w:val="ro-RO"/>
        </w:rPr>
        <w:t>Transylvanian Review</w:t>
      </w:r>
      <w:r w:rsidR="00F37679">
        <w:rPr>
          <w:lang w:val="ro-RO"/>
        </w:rPr>
        <w:t>”</w:t>
      </w:r>
      <w:r>
        <w:rPr>
          <w:lang w:val="ro-RO"/>
        </w:rPr>
        <w:t>, vol. XXII, No. 3, Autumn 2013, p. 127-140;</w:t>
      </w:r>
    </w:p>
    <w:p w14:paraId="3A594C01" w14:textId="77777777" w:rsidR="00C9723E" w:rsidRDefault="00C9723E" w:rsidP="00C86106">
      <w:pPr>
        <w:pStyle w:val="ListParagraph"/>
        <w:numPr>
          <w:ilvl w:val="0"/>
          <w:numId w:val="4"/>
        </w:numPr>
        <w:rPr>
          <w:lang w:val="ro-RO"/>
        </w:rPr>
      </w:pPr>
      <w:r>
        <w:rPr>
          <w:i/>
          <w:lang w:val="ro-RO"/>
        </w:rPr>
        <w:t>Perspectives ethniques et strategies sociales en Transylvanie: la seconde moitie du XV-e siecle et la premiere moitie du XVI-e siecle</w:t>
      </w:r>
      <w:r w:rsidR="00F37679">
        <w:rPr>
          <w:lang w:val="ro-RO"/>
        </w:rPr>
        <w:t>, in „</w:t>
      </w:r>
      <w:r>
        <w:rPr>
          <w:i/>
          <w:lang w:val="ro-RO"/>
        </w:rPr>
        <w:t>Transylvanian Review</w:t>
      </w:r>
      <w:r w:rsidR="00F37679">
        <w:rPr>
          <w:lang w:val="ro-RO"/>
        </w:rPr>
        <w:t>”</w:t>
      </w:r>
      <w:r>
        <w:rPr>
          <w:lang w:val="ro-RO"/>
        </w:rPr>
        <w:t>, vol XXI, Supplement No. 3, 2012, p. 19-35;</w:t>
      </w:r>
    </w:p>
    <w:p w14:paraId="0EC58C52" w14:textId="77777777" w:rsidR="00C9723E" w:rsidRDefault="0021383F" w:rsidP="00C86106">
      <w:pPr>
        <w:pStyle w:val="ListParagraph"/>
        <w:numPr>
          <w:ilvl w:val="0"/>
          <w:numId w:val="4"/>
        </w:numPr>
        <w:rPr>
          <w:lang w:val="ro-RO"/>
        </w:rPr>
      </w:pPr>
      <w:r>
        <w:rPr>
          <w:i/>
          <w:lang w:val="ro-RO"/>
        </w:rPr>
        <w:t>Les origines des nations central-est-europeenes dans le chroniques medievales: formation culturelle et exigences sociale savant la lettre</w:t>
      </w:r>
      <w:r w:rsidR="00F37679">
        <w:rPr>
          <w:lang w:val="ro-RO"/>
        </w:rPr>
        <w:t>, in „</w:t>
      </w:r>
      <w:r>
        <w:rPr>
          <w:i/>
          <w:lang w:val="ro-RO"/>
        </w:rPr>
        <w:t>Transylvanian Review</w:t>
      </w:r>
      <w:r w:rsidR="00F37679">
        <w:rPr>
          <w:lang w:val="ro-RO"/>
        </w:rPr>
        <w:t>”</w:t>
      </w:r>
      <w:r>
        <w:rPr>
          <w:lang w:val="ro-RO"/>
        </w:rPr>
        <w:t>, vol. XXI, No. 3, Autumn 2012, p. 92-100;</w:t>
      </w:r>
    </w:p>
    <w:p w14:paraId="4BA4E3FB" w14:textId="77777777" w:rsidR="0021383F" w:rsidRDefault="0021383F" w:rsidP="00C86106">
      <w:pPr>
        <w:pStyle w:val="ListParagraph"/>
        <w:numPr>
          <w:ilvl w:val="0"/>
          <w:numId w:val="4"/>
        </w:numPr>
        <w:rPr>
          <w:lang w:val="ro-RO"/>
        </w:rPr>
      </w:pPr>
      <w:r>
        <w:rPr>
          <w:i/>
          <w:lang w:val="ro-RO"/>
        </w:rPr>
        <w:t>Conscience ethnique et propagande patriotique dans un espace-frontiere: les nations central-est-europeenes face a l’alterite confesionnelle</w:t>
      </w:r>
      <w:r w:rsidR="00F37679">
        <w:rPr>
          <w:lang w:val="ro-RO"/>
        </w:rPr>
        <w:t>, in „</w:t>
      </w:r>
      <w:r>
        <w:rPr>
          <w:i/>
          <w:lang w:val="ro-RO"/>
        </w:rPr>
        <w:t>Transylvanian Review</w:t>
      </w:r>
      <w:r w:rsidR="00F37679">
        <w:rPr>
          <w:lang w:val="ro-RO"/>
        </w:rPr>
        <w:t>”</w:t>
      </w:r>
      <w:r>
        <w:rPr>
          <w:lang w:val="ro-RO"/>
        </w:rPr>
        <w:t>, vol. XX, Supplement No. 4, 2011, p. 9-18;</w:t>
      </w:r>
    </w:p>
    <w:p w14:paraId="0FCAE4E2" w14:textId="77777777" w:rsidR="0021383F" w:rsidRDefault="0021383F" w:rsidP="00C86106">
      <w:pPr>
        <w:pStyle w:val="ListParagraph"/>
        <w:numPr>
          <w:ilvl w:val="0"/>
          <w:numId w:val="4"/>
        </w:numPr>
        <w:rPr>
          <w:lang w:val="ro-RO"/>
        </w:rPr>
      </w:pPr>
      <w:r>
        <w:rPr>
          <w:i/>
          <w:lang w:val="ro-RO"/>
        </w:rPr>
        <w:t>La colonisation de l’Est par les germains</w:t>
      </w:r>
      <w:r w:rsidR="00F37679">
        <w:rPr>
          <w:lang w:val="ro-RO"/>
        </w:rPr>
        <w:t>, in „</w:t>
      </w:r>
      <w:r>
        <w:rPr>
          <w:i/>
          <w:lang w:val="ro-RO"/>
        </w:rPr>
        <w:t>Transylvanian Review</w:t>
      </w:r>
      <w:r w:rsidR="00F37679">
        <w:rPr>
          <w:lang w:val="ro-RO"/>
        </w:rPr>
        <w:t>”</w:t>
      </w:r>
      <w:r>
        <w:rPr>
          <w:lang w:val="ro-RO"/>
        </w:rPr>
        <w:t>, vol. XVI, No. 2, Summer 2007, p. 26-42</w:t>
      </w:r>
      <w:r w:rsidR="00F37679">
        <w:rPr>
          <w:lang w:val="ro-RO"/>
        </w:rPr>
        <w:t>, (dată anterioară indexării ISI</w:t>
      </w:r>
      <w:r>
        <w:rPr>
          <w:lang w:val="ro-RO"/>
        </w:rPr>
        <w:t>;</w:t>
      </w:r>
    </w:p>
    <w:p w14:paraId="75BB7DA0" w14:textId="77777777" w:rsidR="0021383F" w:rsidRDefault="0021383F" w:rsidP="00C86106">
      <w:pPr>
        <w:pStyle w:val="ListParagraph"/>
        <w:numPr>
          <w:ilvl w:val="0"/>
          <w:numId w:val="4"/>
        </w:numPr>
        <w:rPr>
          <w:lang w:val="ro-RO"/>
        </w:rPr>
      </w:pPr>
      <w:r>
        <w:rPr>
          <w:i/>
          <w:lang w:val="ro-RO"/>
        </w:rPr>
        <w:t>La Transylvanie au milieu du XVI-e siecle – entre Habsbourgs et Ottomans</w:t>
      </w:r>
      <w:r>
        <w:rPr>
          <w:lang w:val="ro-RO"/>
        </w:rPr>
        <w:t>, in }</w:t>
      </w:r>
      <w:r>
        <w:rPr>
          <w:i/>
          <w:lang w:val="ro-RO"/>
        </w:rPr>
        <w:t xml:space="preserve">Transylvanian Review/Reuve de </w:t>
      </w:r>
      <w:r w:rsidR="00E21F06">
        <w:rPr>
          <w:i/>
          <w:lang w:val="ro-RO"/>
        </w:rPr>
        <w:t>„</w:t>
      </w:r>
      <w:r>
        <w:rPr>
          <w:i/>
          <w:lang w:val="ro-RO"/>
        </w:rPr>
        <w:t>Transylvanie</w:t>
      </w:r>
      <w:r w:rsidR="00E21F06">
        <w:rPr>
          <w:lang w:val="ro-RO"/>
        </w:rPr>
        <w:t>”</w:t>
      </w:r>
      <w:r>
        <w:rPr>
          <w:lang w:val="ro-RO"/>
        </w:rPr>
        <w:t>, vol. XII, No 1, Spring 2003, p. 79-87</w:t>
      </w:r>
      <w:r w:rsidR="00E21F06">
        <w:rPr>
          <w:lang w:val="ro-RO"/>
        </w:rPr>
        <w:t>, (dată anterioară indexării ISI)</w:t>
      </w:r>
      <w:r w:rsidR="000A2C9D">
        <w:rPr>
          <w:lang w:val="ro-RO"/>
        </w:rPr>
        <w:t>.</w:t>
      </w:r>
    </w:p>
    <w:p w14:paraId="34CF66ED" w14:textId="77777777" w:rsidR="000A2C9D" w:rsidRDefault="000A2C9D" w:rsidP="000A2C9D">
      <w:pPr>
        <w:pStyle w:val="ListParagraph"/>
        <w:numPr>
          <w:ilvl w:val="0"/>
          <w:numId w:val="3"/>
        </w:numPr>
        <w:rPr>
          <w:lang w:val="ro-RO"/>
        </w:rPr>
      </w:pPr>
      <w:r>
        <w:rPr>
          <w:lang w:val="ro-RO"/>
        </w:rPr>
        <w:t>Contribuții la volume publicate la edituri românești indexate</w:t>
      </w:r>
    </w:p>
    <w:p w14:paraId="08261CF6" w14:textId="32CCFA2B" w:rsidR="0040124D" w:rsidRDefault="000A2C9D" w:rsidP="000A2C9D">
      <w:pPr>
        <w:pStyle w:val="ListParagraph"/>
        <w:numPr>
          <w:ilvl w:val="0"/>
          <w:numId w:val="3"/>
        </w:numPr>
        <w:rPr>
          <w:lang w:val="ro-RO"/>
        </w:rPr>
      </w:pPr>
      <w:r>
        <w:rPr>
          <w:lang w:val="ro-RO"/>
        </w:rPr>
        <w:t xml:space="preserve">1. </w:t>
      </w:r>
      <w:r w:rsidR="0040124D">
        <w:rPr>
          <w:lang w:val="ro-RO"/>
        </w:rPr>
        <w:t>„</w:t>
      </w:r>
      <w:r w:rsidR="0040124D">
        <w:rPr>
          <w:i/>
          <w:iCs/>
          <w:lang w:val="ro-RO"/>
        </w:rPr>
        <w:t xml:space="preserve">Sfânta Coroană și natio nobilium: realitatea competiției și simbolistica puterii în Ungaria </w:t>
      </w:r>
      <w:r w:rsidR="0040124D" w:rsidRPr="0040124D">
        <w:rPr>
          <w:lang w:val="ro-RO"/>
        </w:rPr>
        <w:t>medievală</w:t>
      </w:r>
      <w:r w:rsidR="0040124D">
        <w:rPr>
          <w:lang w:val="ro-RO"/>
        </w:rPr>
        <w:t>”, în volumul „</w:t>
      </w:r>
      <w:r w:rsidR="0040124D">
        <w:rPr>
          <w:i/>
          <w:iCs/>
          <w:lang w:val="ro-RO"/>
        </w:rPr>
        <w:t>Națiuni și</w:t>
      </w:r>
      <w:r w:rsidR="00EB351D">
        <w:rPr>
          <w:i/>
          <w:iCs/>
          <w:lang w:val="ro-RO"/>
        </w:rPr>
        <w:t>,</w:t>
      </w:r>
      <w:r w:rsidR="0040124D">
        <w:rPr>
          <w:i/>
          <w:iCs/>
          <w:lang w:val="ro-RO"/>
        </w:rPr>
        <w:t xml:space="preserve"> naționalism </w:t>
      </w:r>
      <w:r w:rsidR="00EB351D">
        <w:rPr>
          <w:i/>
          <w:iCs/>
          <w:lang w:val="ro-RO"/>
        </w:rPr>
        <w:t xml:space="preserve">și perspective interetnice </w:t>
      </w:r>
      <w:r w:rsidR="0040124D">
        <w:rPr>
          <w:i/>
          <w:iCs/>
          <w:lang w:val="ro-RO"/>
        </w:rPr>
        <w:t xml:space="preserve">în Transilvania: in honorem Sorin </w:t>
      </w:r>
      <w:r w:rsidR="0040124D" w:rsidRPr="0040124D">
        <w:rPr>
          <w:lang w:val="ro-RO"/>
        </w:rPr>
        <w:t>Mitu</w:t>
      </w:r>
      <w:r w:rsidR="00EB351D">
        <w:rPr>
          <w:lang w:val="ro-RO"/>
        </w:rPr>
        <w:t xml:space="preserve"> </w:t>
      </w:r>
      <w:r w:rsidR="00EB351D">
        <w:rPr>
          <w:i/>
          <w:iCs/>
          <w:lang w:val="ro-RO"/>
        </w:rPr>
        <w:t>la șaizeci de ani</w:t>
      </w:r>
      <w:r w:rsidR="0040124D">
        <w:rPr>
          <w:lang w:val="ro-RO"/>
        </w:rPr>
        <w:t>”</w:t>
      </w:r>
      <w:r w:rsidR="003A13A1">
        <w:rPr>
          <w:lang w:val="ro-RO"/>
        </w:rPr>
        <w:t>, editori: Constantin Bărbulescu, Ioan Cârja, Marius Eppel, Andrea Feher, Vlad Popovici, Ana Victoria Sima, Lucian Turcu, ISBN 978-606-020-919-5, pp. 93-103</w:t>
      </w:r>
    </w:p>
    <w:p w14:paraId="43B34E0E" w14:textId="1DC420AC" w:rsidR="007F5A37" w:rsidRDefault="007F5A37" w:rsidP="000A2C9D">
      <w:pPr>
        <w:pStyle w:val="ListParagraph"/>
        <w:numPr>
          <w:ilvl w:val="0"/>
          <w:numId w:val="3"/>
        </w:numPr>
        <w:rPr>
          <w:lang w:val="ro-RO"/>
        </w:rPr>
      </w:pPr>
      <w:r w:rsidRPr="0040124D">
        <w:rPr>
          <w:lang w:val="ro-RO"/>
        </w:rPr>
        <w:t>Christianitas</w:t>
      </w:r>
      <w:r>
        <w:rPr>
          <w:i/>
          <w:iCs/>
          <w:lang w:val="ro-RO"/>
        </w:rPr>
        <w:t xml:space="preserve"> sau Europa statelor: repere etice și opțiuni pragmatice: secolele XI-</w:t>
      </w:r>
      <w:r w:rsidRPr="007F5A37">
        <w:rPr>
          <w:lang w:val="ro-RO"/>
        </w:rPr>
        <w:t>XIV</w:t>
      </w:r>
      <w:r>
        <w:rPr>
          <w:lang w:val="ro-RO"/>
        </w:rPr>
        <w:t xml:space="preserve">, în volumul </w:t>
      </w:r>
      <w:r>
        <w:rPr>
          <w:i/>
          <w:iCs/>
          <w:lang w:val="ro-RO"/>
        </w:rPr>
        <w:t xml:space="preserve">Omagiu profesorului Vasile Pușcaș la împlinirea vârstei de șaptezeci de ani: </w:t>
      </w:r>
      <w:r>
        <w:rPr>
          <w:i/>
          <w:iCs/>
          <w:lang w:val="ro-RO"/>
        </w:rPr>
        <w:lastRenderedPageBreak/>
        <w:t xml:space="preserve">Românii și România în context </w:t>
      </w:r>
      <w:r w:rsidRPr="007F5A37">
        <w:rPr>
          <w:i/>
          <w:iCs/>
          <w:lang w:val="ro-RO"/>
        </w:rPr>
        <w:t>european</w:t>
      </w:r>
      <w:r>
        <w:rPr>
          <w:i/>
          <w:iCs/>
          <w:lang w:val="ro-RO"/>
        </w:rPr>
        <w:t xml:space="preserve">: istorie și </w:t>
      </w:r>
      <w:r w:rsidRPr="007F5A37">
        <w:rPr>
          <w:lang w:val="ro-RO"/>
        </w:rPr>
        <w:t>diplomație</w:t>
      </w:r>
      <w:r>
        <w:rPr>
          <w:lang w:val="ro-RO"/>
        </w:rPr>
        <w:t xml:space="preserve">, coord. Ioan Bolovan, Melania-Gabriela </w:t>
      </w:r>
      <w:r w:rsidRPr="007F5A37">
        <w:rPr>
          <w:lang w:val="ro-RO"/>
        </w:rPr>
        <w:t>Ciot</w:t>
      </w:r>
      <w:r>
        <w:rPr>
          <w:lang w:val="ro-RO"/>
        </w:rPr>
        <w:t xml:space="preserve">, Cluj-Napoca, Academia Română/Centrul de Studii </w:t>
      </w:r>
      <w:r w:rsidRPr="007F5A37">
        <w:rPr>
          <w:lang w:val="ro-RO"/>
        </w:rPr>
        <w:t>Transilvane</w:t>
      </w:r>
      <w:r>
        <w:rPr>
          <w:lang w:val="ro-RO"/>
        </w:rPr>
        <w:t>, 2022, pp. 61-77;</w:t>
      </w:r>
    </w:p>
    <w:p w14:paraId="13AC590F" w14:textId="1892682D" w:rsidR="0000758A" w:rsidRDefault="0000758A" w:rsidP="000A2C9D">
      <w:pPr>
        <w:pStyle w:val="ListParagraph"/>
        <w:numPr>
          <w:ilvl w:val="0"/>
          <w:numId w:val="3"/>
        </w:numPr>
        <w:rPr>
          <w:lang w:val="ro-RO"/>
        </w:rPr>
      </w:pPr>
      <w:r w:rsidRPr="007F5A37">
        <w:rPr>
          <w:lang w:val="ro-RO"/>
        </w:rPr>
        <w:t>De</w:t>
      </w:r>
      <w:r>
        <w:rPr>
          <w:i/>
          <w:lang w:val="ro-RO"/>
        </w:rPr>
        <w:t xml:space="preserve"> la Limes Romanus la Finis Christianitatis: percepții asupra frontierei și implicații identitare în Europa Central-Orientală: secolele XIII-</w:t>
      </w:r>
      <w:r w:rsidRPr="0000758A">
        <w:rPr>
          <w:lang w:val="ro-RO"/>
        </w:rPr>
        <w:t>XIV</w:t>
      </w:r>
      <w:r>
        <w:rPr>
          <w:lang w:val="ro-RO"/>
        </w:rPr>
        <w:t xml:space="preserve">, în volumul </w:t>
      </w:r>
      <w:r>
        <w:rPr>
          <w:i/>
          <w:lang w:val="ro-RO"/>
        </w:rPr>
        <w:t xml:space="preserve">Istoria și scrisul istoric azi: opțiuni metodologice. Paradigme. </w:t>
      </w:r>
      <w:r w:rsidRPr="0000758A">
        <w:rPr>
          <w:lang w:val="ro-RO"/>
        </w:rPr>
        <w:t>Agendă</w:t>
      </w:r>
      <w:r>
        <w:rPr>
          <w:lang w:val="ro-RO"/>
        </w:rPr>
        <w:t>, (lucrările conferinței internaționale din 3-5 februarie 2020, dedicată Centenarului Institutului de Istorie George Barițiu din Cluj-</w:t>
      </w:r>
      <w:r w:rsidRPr="0000758A">
        <w:rPr>
          <w:lang w:val="ro-RO"/>
        </w:rPr>
        <w:t>Napoca</w:t>
      </w:r>
      <w:r>
        <w:rPr>
          <w:lang w:val="ro-RO"/>
        </w:rPr>
        <w:t xml:space="preserve">, eds. Susana Andea, Iosif Marin Balog, Adelina Chișu, AAdrian Crivii, Ela Cosma, Attila Varga, </w:t>
      </w:r>
      <w:r w:rsidR="00E54C68">
        <w:rPr>
          <w:lang w:val="ro-RO"/>
        </w:rPr>
        <w:t xml:space="preserve">Cluj-Napoca, Editura Școala Ardeleană, 2021, </w:t>
      </w:r>
      <w:r>
        <w:rPr>
          <w:lang w:val="ro-RO"/>
        </w:rPr>
        <w:t>pp.466-479;</w:t>
      </w:r>
    </w:p>
    <w:p w14:paraId="55E14873" w14:textId="77777777" w:rsidR="005025BB" w:rsidRDefault="005025BB" w:rsidP="000A2C9D">
      <w:pPr>
        <w:pStyle w:val="ListParagraph"/>
        <w:numPr>
          <w:ilvl w:val="0"/>
          <w:numId w:val="3"/>
        </w:numPr>
        <w:rPr>
          <w:lang w:val="ro-RO"/>
        </w:rPr>
      </w:pPr>
      <w:r w:rsidRPr="0000758A">
        <w:rPr>
          <w:lang w:val="ro-RO"/>
        </w:rPr>
        <w:t>Un</w:t>
      </w:r>
      <w:r>
        <w:rPr>
          <w:i/>
          <w:lang w:val="ro-RO"/>
        </w:rPr>
        <w:t xml:space="preserve"> conflict ideologic avant la lettre: Cruciada și competiția politică în Europa Centru-Orientală (secolele XI-XV)</w:t>
      </w:r>
      <w:r>
        <w:rPr>
          <w:lang w:val="ro-RO"/>
        </w:rPr>
        <w:t xml:space="preserve">, în volumul </w:t>
      </w:r>
      <w:r>
        <w:rPr>
          <w:i/>
          <w:lang w:val="ro-RO"/>
        </w:rPr>
        <w:t xml:space="preserve">Armata română și Marea </w:t>
      </w:r>
      <w:r w:rsidRPr="005025BB">
        <w:rPr>
          <w:lang w:val="ro-RO"/>
        </w:rPr>
        <w:t>Unire</w:t>
      </w:r>
      <w:r>
        <w:rPr>
          <w:lang w:val="ro-RO"/>
        </w:rPr>
        <w:t xml:space="preserve">, București, Editura Militară, 2018, p. </w:t>
      </w:r>
      <w:r w:rsidR="00D9425E">
        <w:rPr>
          <w:lang w:val="ro-RO"/>
        </w:rPr>
        <w:t>405-414</w:t>
      </w:r>
      <w:r w:rsidR="00612BCF">
        <w:rPr>
          <w:lang w:val="ro-RO"/>
        </w:rPr>
        <w:t>.</w:t>
      </w:r>
    </w:p>
    <w:p w14:paraId="3EA53FDD" w14:textId="77777777" w:rsidR="000A2C9D" w:rsidRDefault="000A2C9D" w:rsidP="000A2C9D">
      <w:pPr>
        <w:pStyle w:val="ListParagraph"/>
        <w:numPr>
          <w:ilvl w:val="0"/>
          <w:numId w:val="3"/>
        </w:numPr>
        <w:rPr>
          <w:lang w:val="ro-RO"/>
        </w:rPr>
      </w:pPr>
      <w:r w:rsidRPr="005025BB">
        <w:rPr>
          <w:lang w:val="ro-RO"/>
        </w:rPr>
        <w:t>Conștiință</w:t>
      </w:r>
      <w:r>
        <w:rPr>
          <w:i/>
          <w:lang w:val="ro-RO"/>
        </w:rPr>
        <w:t xml:space="preserve"> etnică și profil politic: națiunea medievală la frontierele Christianitas</w:t>
      </w:r>
      <w:r w:rsidR="00B61D42">
        <w:rPr>
          <w:lang w:val="ro-RO"/>
        </w:rPr>
        <w:t>, în volumul „</w:t>
      </w:r>
      <w:r>
        <w:rPr>
          <w:i/>
          <w:lang w:val="ro-RO"/>
        </w:rPr>
        <w:t>Istoria ca datorie: omagiu academicianului Ioan-Aurel Pop</w:t>
      </w:r>
      <w:r>
        <w:rPr>
          <w:lang w:val="ro-RO"/>
        </w:rPr>
        <w:t>”, Presa Universitară Clujeană, Academia Română/Centrul de Studii Transilvane</w:t>
      </w:r>
      <w:r w:rsidR="00B61D42">
        <w:rPr>
          <w:lang w:val="ro-RO"/>
        </w:rPr>
        <w:t>, Cluj-Napoca, 2015, p. 919-931;</w:t>
      </w:r>
    </w:p>
    <w:p w14:paraId="648FE430" w14:textId="77777777" w:rsidR="001D3865" w:rsidRDefault="000A2C9D" w:rsidP="007C01E1">
      <w:pPr>
        <w:pStyle w:val="ListParagraph"/>
        <w:numPr>
          <w:ilvl w:val="0"/>
          <w:numId w:val="3"/>
        </w:numPr>
        <w:rPr>
          <w:lang w:val="ro-RO"/>
        </w:rPr>
      </w:pPr>
      <w:r>
        <w:rPr>
          <w:i/>
          <w:lang w:val="ro-RO"/>
        </w:rPr>
        <w:t>Performanță instituțională, agendă externă și parteneriat în Europa ortodoxă: Marele Cnezat al Moscovei și Moldova în Amurgul Evului Mediu</w:t>
      </w:r>
      <w:r w:rsidR="007C01E1">
        <w:rPr>
          <w:lang w:val="ro-RO"/>
        </w:rPr>
        <w:t>, în volumu</w:t>
      </w:r>
      <w:r w:rsidR="00B61D42">
        <w:rPr>
          <w:lang w:val="ro-RO"/>
        </w:rPr>
        <w:t>l „</w:t>
      </w:r>
      <w:r w:rsidR="007C01E1">
        <w:rPr>
          <w:i/>
          <w:lang w:val="ro-RO"/>
        </w:rPr>
        <w:t>Lucrările celei de-a XV-a sesiuni a Comisiei Bilaterale a Istoricilor din România și Rusia )Cluj-Napoca, 6-11 septembrie 2010(</w:t>
      </w:r>
      <w:r w:rsidR="007C01E1">
        <w:rPr>
          <w:lang w:val="ro-RO"/>
        </w:rPr>
        <w:t>”, coord. Acad. Ioan-Aurel Pop, p. 19-30</w:t>
      </w:r>
      <w:r w:rsidR="001D3865">
        <w:rPr>
          <w:lang w:val="ro-RO"/>
        </w:rPr>
        <w:t>;</w:t>
      </w:r>
    </w:p>
    <w:p w14:paraId="7F31FCA5" w14:textId="77777777" w:rsidR="007C01E1" w:rsidRDefault="001D3865" w:rsidP="007C01E1">
      <w:pPr>
        <w:pStyle w:val="ListParagraph"/>
        <w:numPr>
          <w:ilvl w:val="0"/>
          <w:numId w:val="3"/>
        </w:numPr>
        <w:rPr>
          <w:lang w:val="ro-RO"/>
        </w:rPr>
      </w:pPr>
      <w:r>
        <w:rPr>
          <w:i/>
          <w:lang w:val="ro-RO"/>
        </w:rPr>
        <w:t>Răspunsuri la chestionarul lansat cu ocazia Mesei Rotunde „Bizanț Versus Bizanț”</w:t>
      </w:r>
      <w:r>
        <w:rPr>
          <w:lang w:val="ro-RO"/>
        </w:rPr>
        <w:t>, organizate de Institutul pentru Studii Politice de Apărare și Istorie Militară, în volumul „</w:t>
      </w:r>
      <w:r>
        <w:rPr>
          <w:i/>
          <w:lang w:val="ro-RO"/>
        </w:rPr>
        <w:t>Bizanț versus Bizanț</w:t>
      </w:r>
      <w:r>
        <w:rPr>
          <w:lang w:val="ro-RO"/>
        </w:rPr>
        <w:t>, secțiunea „</w:t>
      </w:r>
      <w:r>
        <w:rPr>
          <w:i/>
          <w:lang w:val="ro-RO"/>
        </w:rPr>
        <w:t>Răspunsuri</w:t>
      </w:r>
      <w:r>
        <w:rPr>
          <w:lang w:val="ro-RO"/>
        </w:rPr>
        <w:t>”, Editura Militară, București, 2010, p. 119-132</w:t>
      </w:r>
      <w:r w:rsidR="007C01E1">
        <w:rPr>
          <w:lang w:val="ro-RO"/>
        </w:rPr>
        <w:t>;</w:t>
      </w:r>
    </w:p>
    <w:p w14:paraId="3BB645C5" w14:textId="77777777" w:rsidR="007C01E1" w:rsidRDefault="007C01E1" w:rsidP="007C01E1">
      <w:pPr>
        <w:pStyle w:val="ListParagraph"/>
        <w:numPr>
          <w:ilvl w:val="0"/>
          <w:numId w:val="3"/>
        </w:numPr>
        <w:rPr>
          <w:lang w:val="ro-RO"/>
        </w:rPr>
      </w:pPr>
      <w:r>
        <w:rPr>
          <w:lang w:val="ro-RO"/>
        </w:rPr>
        <w:t>”</w:t>
      </w:r>
      <w:r>
        <w:rPr>
          <w:i/>
          <w:lang w:val="ro-RO"/>
        </w:rPr>
        <w:t>Natio et familiaritas în Ungaria regelui Matya Corvinul</w:t>
      </w:r>
      <w:r>
        <w:rPr>
          <w:lang w:val="ro-RO"/>
        </w:rPr>
        <w:t>”, în volumul ”</w:t>
      </w:r>
      <w:r>
        <w:rPr>
          <w:i/>
          <w:lang w:val="ro-RO"/>
        </w:rPr>
        <w:t>Bizanț versus Bizanț</w:t>
      </w:r>
      <w:r>
        <w:rPr>
          <w:lang w:val="ro-RO"/>
        </w:rPr>
        <w:t>”, Editura</w:t>
      </w:r>
      <w:r w:rsidR="001D3865">
        <w:rPr>
          <w:lang w:val="ro-RO"/>
        </w:rPr>
        <w:t xml:space="preserve"> Militară, București, p.187-217;</w:t>
      </w:r>
    </w:p>
    <w:p w14:paraId="5A9F6BE9" w14:textId="77777777" w:rsidR="007C01E1" w:rsidRPr="00516CDB" w:rsidRDefault="007C01E1" w:rsidP="007C01E1">
      <w:pPr>
        <w:pStyle w:val="ListParagraph"/>
        <w:numPr>
          <w:ilvl w:val="0"/>
          <w:numId w:val="3"/>
        </w:numPr>
        <w:rPr>
          <w:lang w:val="ro-RO"/>
        </w:rPr>
      </w:pPr>
      <w:r>
        <w:rPr>
          <w:lang w:val="ro-RO"/>
        </w:rPr>
        <w:t>”</w:t>
      </w:r>
      <w:r>
        <w:rPr>
          <w:i/>
          <w:lang w:val="ro-RO"/>
        </w:rPr>
        <w:t>Imperium et natio: realități ale epocii lui Sigismund de Luxemburg</w:t>
      </w:r>
      <w:r w:rsidR="00B61D42">
        <w:rPr>
          <w:lang w:val="ro-RO"/>
        </w:rPr>
        <w:t>”, în volumul „</w:t>
      </w:r>
      <w:r>
        <w:rPr>
          <w:i/>
          <w:lang w:val="ro-RO"/>
        </w:rPr>
        <w:t>Bizanț versus Bizanț</w:t>
      </w:r>
      <w:r>
        <w:rPr>
          <w:lang w:val="ro-RO"/>
        </w:rPr>
        <w:t>”, Editura Milita</w:t>
      </w:r>
      <w:r w:rsidR="00B61D42">
        <w:rPr>
          <w:lang w:val="ro-RO"/>
        </w:rPr>
        <w:t>ră, București, 2010, p. 149-186;</w:t>
      </w:r>
    </w:p>
    <w:p w14:paraId="30FB9F37" w14:textId="77777777" w:rsidR="00516CDB" w:rsidRDefault="00516CDB" w:rsidP="007C01E1">
      <w:pPr>
        <w:pStyle w:val="ListParagraph"/>
        <w:numPr>
          <w:ilvl w:val="0"/>
          <w:numId w:val="3"/>
        </w:numPr>
        <w:rPr>
          <w:lang w:val="ro-RO"/>
        </w:rPr>
      </w:pPr>
      <w:r>
        <w:rPr>
          <w:i/>
          <w:lang w:val="ro-RO"/>
        </w:rPr>
        <w:t>Ethnic Atituds in the Kingdom of Hungary: the Defense of Christendom in Mid 1400</w:t>
      </w:r>
      <w:r>
        <w:rPr>
          <w:lang w:val="ro-RO"/>
        </w:rPr>
        <w:t>, in }</w:t>
      </w:r>
      <w:r>
        <w:rPr>
          <w:i/>
          <w:lang w:val="ro-RO"/>
        </w:rPr>
        <w:t>Melange d’histoire generale</w:t>
      </w:r>
      <w:r>
        <w:rPr>
          <w:lang w:val="ro-RO"/>
        </w:rPr>
        <w:t>}, II, Cluj-Napoca, 2009, pp. 275-292;</w:t>
      </w:r>
    </w:p>
    <w:p w14:paraId="4017C517" w14:textId="77777777" w:rsidR="00516CDB" w:rsidRDefault="00B61D42" w:rsidP="007C01E1">
      <w:pPr>
        <w:pStyle w:val="ListParagraph"/>
        <w:numPr>
          <w:ilvl w:val="0"/>
          <w:numId w:val="3"/>
        </w:numPr>
        <w:rPr>
          <w:lang w:val="ro-RO"/>
        </w:rPr>
      </w:pPr>
      <w:r>
        <w:rPr>
          <w:lang w:val="ro-RO"/>
        </w:rPr>
        <w:t>„</w:t>
      </w:r>
      <w:r w:rsidR="00516CDB">
        <w:rPr>
          <w:i/>
          <w:lang w:val="ro-RO"/>
        </w:rPr>
        <w:t>Revoluția husită: accente naționale și religioase</w:t>
      </w:r>
      <w:r>
        <w:rPr>
          <w:lang w:val="ro-RO"/>
        </w:rPr>
        <w:t>”, în „</w:t>
      </w:r>
      <w:r>
        <w:rPr>
          <w:i/>
          <w:lang w:val="ro-RO"/>
        </w:rPr>
        <w:t>A</w:t>
      </w:r>
      <w:r w:rsidR="00516CDB">
        <w:rPr>
          <w:i/>
          <w:lang w:val="ro-RO"/>
        </w:rPr>
        <w:t>nuarul Școlii Doctorale</w:t>
      </w:r>
      <w:r w:rsidR="00516CDB">
        <w:rPr>
          <w:lang w:val="ro-RO"/>
        </w:rPr>
        <w:t>”, II, ”Istorie, civilizație, cultură”, Presa Universitară Clujeană, Cluj-Napo</w:t>
      </w:r>
      <w:r>
        <w:rPr>
          <w:lang w:val="ro-RO"/>
        </w:rPr>
        <w:t>ca, 2006, p. 77-94;</w:t>
      </w:r>
    </w:p>
    <w:p w14:paraId="6AF0E177" w14:textId="77777777" w:rsidR="00516CDB" w:rsidRDefault="00B61D42" w:rsidP="007C01E1">
      <w:pPr>
        <w:pStyle w:val="ListParagraph"/>
        <w:numPr>
          <w:ilvl w:val="0"/>
          <w:numId w:val="3"/>
        </w:numPr>
        <w:rPr>
          <w:lang w:val="ro-RO"/>
        </w:rPr>
      </w:pPr>
      <w:r>
        <w:rPr>
          <w:lang w:val="ro-RO"/>
        </w:rPr>
        <w:t>„</w:t>
      </w:r>
      <w:r w:rsidR="00516CDB">
        <w:rPr>
          <w:i/>
          <w:lang w:val="ro-RO"/>
        </w:rPr>
        <w:t>De la Gentes la Regna. Integrarea Europei Central-Răsăritene în Christianitas )secolele IX-X(”</w:t>
      </w:r>
      <w:r>
        <w:rPr>
          <w:lang w:val="ro-RO"/>
        </w:rPr>
        <w:t>, în „</w:t>
      </w:r>
      <w:r w:rsidR="00516CDB">
        <w:rPr>
          <w:i/>
          <w:lang w:val="ro-RO"/>
        </w:rPr>
        <w:t>Anuarul Școlii Doctorale, Istorie. Civilizație. Cultură”</w:t>
      </w:r>
      <w:r w:rsidR="00516CDB">
        <w:rPr>
          <w:lang w:val="ro-RO"/>
        </w:rPr>
        <w:t xml:space="preserve">, I, Presa Universitară Clujeană, Cluj-Napoca, 2005, p. </w:t>
      </w:r>
      <w:r w:rsidR="00921150">
        <w:rPr>
          <w:lang w:val="ro-RO"/>
        </w:rPr>
        <w:t>77-89;</w:t>
      </w:r>
    </w:p>
    <w:p w14:paraId="36067177" w14:textId="77777777" w:rsidR="00921150" w:rsidRDefault="00921150" w:rsidP="007C01E1">
      <w:pPr>
        <w:pStyle w:val="ListParagraph"/>
        <w:numPr>
          <w:ilvl w:val="0"/>
          <w:numId w:val="3"/>
        </w:numPr>
        <w:rPr>
          <w:lang w:val="ro-RO"/>
        </w:rPr>
      </w:pPr>
      <w:r>
        <w:rPr>
          <w:i/>
          <w:lang w:val="ro-RO"/>
        </w:rPr>
        <w:t>Afirmarea Monarhiei Habsburgice în Europa Central-Orientală, 1526-1556</w:t>
      </w:r>
      <w:r w:rsidR="00B61D42">
        <w:rPr>
          <w:lang w:val="ro-RO"/>
        </w:rPr>
        <w:t>, în „</w:t>
      </w:r>
      <w:r>
        <w:rPr>
          <w:i/>
          <w:lang w:val="ro-RO"/>
        </w:rPr>
        <w:t>Studia Medievalia</w:t>
      </w:r>
      <w:r>
        <w:rPr>
          <w:lang w:val="ro-RO"/>
        </w:rPr>
        <w:t>”, I, Presa Universitară Clujeană, Cluj-Napoca, 2004, p. 253-293.</w:t>
      </w:r>
    </w:p>
    <w:p w14:paraId="303BB6FA" w14:textId="77777777" w:rsidR="00024176" w:rsidRDefault="00024176" w:rsidP="00024176">
      <w:pPr>
        <w:rPr>
          <w:lang w:val="ro-RO"/>
        </w:rPr>
      </w:pPr>
      <w:r>
        <w:rPr>
          <w:lang w:val="ro-RO"/>
        </w:rPr>
        <w:t xml:space="preserve">       V.  Studii publicate în reviste indexate b+</w:t>
      </w:r>
      <w:r w:rsidR="00F60C11">
        <w:rPr>
          <w:lang w:val="ro-RO"/>
        </w:rPr>
        <w:t xml:space="preserve"> / reviste ale Academiei Române</w:t>
      </w:r>
    </w:p>
    <w:p w14:paraId="7DE75900" w14:textId="77777777" w:rsidR="00024176" w:rsidRDefault="00024176" w:rsidP="00024176">
      <w:pPr>
        <w:rPr>
          <w:lang w:val="ro-RO"/>
        </w:rPr>
      </w:pPr>
    </w:p>
    <w:p w14:paraId="2924334C" w14:textId="6DAF6DDF" w:rsidR="00C07C1C" w:rsidRDefault="00C07C1C" w:rsidP="00024176">
      <w:pPr>
        <w:rPr>
          <w:iCs/>
        </w:rPr>
      </w:pPr>
      <w:r>
        <w:rPr>
          <w:i/>
        </w:rPr>
        <w:t xml:space="preserve">Provocări și oportunități ale proximităților medievale: Ordinul Cavalerilor Teutoni și comunitățile de la frontierele </w:t>
      </w:r>
      <w:r w:rsidRPr="00C07C1C">
        <w:rPr>
          <w:iCs/>
        </w:rPr>
        <w:t>Christianitas</w:t>
      </w:r>
      <w:r>
        <w:rPr>
          <w:iCs/>
        </w:rPr>
        <w:t>, în Revista „</w:t>
      </w:r>
      <w:r>
        <w:rPr>
          <w:i/>
        </w:rPr>
        <w:t xml:space="preserve">Astra </w:t>
      </w:r>
      <w:r w:rsidRPr="00C07C1C">
        <w:rPr>
          <w:iCs/>
        </w:rPr>
        <w:t>Sabesiensis</w:t>
      </w:r>
      <w:r>
        <w:rPr>
          <w:iCs/>
        </w:rPr>
        <w:t xml:space="preserve">”, nr. </w:t>
      </w:r>
      <w:r w:rsidR="006879BF">
        <w:rPr>
          <w:iCs/>
        </w:rPr>
        <w:t>7</w:t>
      </w:r>
      <w:r>
        <w:rPr>
          <w:iCs/>
        </w:rPr>
        <w:t>/2021, pp. 9-23;</w:t>
      </w:r>
    </w:p>
    <w:p w14:paraId="2F4E6071" w14:textId="09309DD9" w:rsidR="00622BAF" w:rsidRDefault="00622BAF" w:rsidP="00024176">
      <w:r w:rsidRPr="00C07C1C">
        <w:rPr>
          <w:iCs/>
        </w:rPr>
        <w:t>Idealul</w:t>
      </w:r>
      <w:r>
        <w:rPr>
          <w:i/>
        </w:rPr>
        <w:t xml:space="preserve"> ecumenic și realitatea schismei: Conciliul de la Ferrara-Florența și supraviețuirea spiritual a </w:t>
      </w:r>
      <w:r w:rsidRPr="00622BAF">
        <w:t>Bizanțului</w:t>
      </w:r>
      <w:r>
        <w:t>, în revista „</w:t>
      </w:r>
      <w:r>
        <w:rPr>
          <w:i/>
        </w:rPr>
        <w:t>Astra Sabesiensis”</w:t>
      </w:r>
      <w:r>
        <w:t>, nr. 6, 2020, pp. 17-35;</w:t>
      </w:r>
    </w:p>
    <w:p w14:paraId="6CD6AA3C" w14:textId="77777777" w:rsidR="000B3771" w:rsidRDefault="000B3771" w:rsidP="00024176">
      <w:r w:rsidRPr="00622BAF">
        <w:lastRenderedPageBreak/>
        <w:t>Integrare</w:t>
      </w:r>
      <w:r>
        <w:rPr>
          <w:i/>
        </w:rPr>
        <w:t>, legitimitate și identitate:</w:t>
      </w:r>
      <w:r w:rsidR="00F95E97">
        <w:rPr>
          <w:i/>
        </w:rPr>
        <w:t xml:space="preserve"> Casa de Austria și preliminariile</w:t>
      </w:r>
      <w:r>
        <w:rPr>
          <w:i/>
        </w:rPr>
        <w:t xml:space="preserve"> carierei sale în Europa Centru-</w:t>
      </w:r>
      <w:r w:rsidRPr="000B3771">
        <w:t>Orientală</w:t>
      </w:r>
      <w:r>
        <w:t xml:space="preserve">, în revista </w:t>
      </w:r>
      <w:r w:rsidRPr="000B3771">
        <w:t>Academica</w:t>
      </w:r>
      <w:r>
        <w:t>, nr. 2-3, Februarie-martie 2017, Anul XXVII, 316-317, p. 57-64;</w:t>
      </w:r>
    </w:p>
    <w:p w14:paraId="024DC22D" w14:textId="77777777" w:rsidR="00024176" w:rsidRDefault="00024176" w:rsidP="00024176">
      <w:r w:rsidRPr="000B3771">
        <w:t>National</w:t>
      </w:r>
      <w:r>
        <w:rPr>
          <w:i/>
        </w:rPr>
        <w:t xml:space="preserve"> Identity and State Loyalty: the Transylvania Romanians of and the Orth</w:t>
      </w:r>
      <w:r w:rsidR="006A2B81">
        <w:rPr>
          <w:i/>
        </w:rPr>
        <w:t>o</w:t>
      </w:r>
      <w:r>
        <w:rPr>
          <w:i/>
        </w:rPr>
        <w:t>dox Ruthenians of the Poland-Lithuanian Commonwealth</w:t>
      </w:r>
      <w:r w:rsidR="00E33CD5">
        <w:rPr>
          <w:i/>
        </w:rPr>
        <w:t>, Thirteen-th-Xixteenth Century</w:t>
      </w:r>
      <w:r w:rsidR="00B61D42">
        <w:t>, in „</w:t>
      </w:r>
      <w:r w:rsidR="00B61D42">
        <w:rPr>
          <w:i/>
        </w:rPr>
        <w:t xml:space="preserve">History </w:t>
      </w:r>
      <w:r>
        <w:rPr>
          <w:i/>
        </w:rPr>
        <w:t>Yearbook</w:t>
      </w:r>
      <w:r w:rsidR="00B61D42">
        <w:t>”</w:t>
      </w:r>
      <w:r>
        <w:t xml:space="preserve">, </w:t>
      </w:r>
      <w:r w:rsidR="00F44DBB">
        <w:t xml:space="preserve">vol. </w:t>
      </w:r>
      <w:r w:rsidR="00E33CD5">
        <w:t>XI</w:t>
      </w:r>
      <w:r>
        <w:t>, 2014, p. 37-62;</w:t>
      </w:r>
    </w:p>
    <w:p w14:paraId="7C1EEDEB" w14:textId="77777777" w:rsidR="00F44DBB" w:rsidRDefault="00F44DBB" w:rsidP="00024176">
      <w:pPr>
        <w:rPr>
          <w:lang w:val="ro-RO"/>
        </w:rPr>
      </w:pPr>
      <w:r>
        <w:rPr>
          <w:i/>
          <w:lang w:val="ro-RO"/>
        </w:rPr>
        <w:t>Cruciada târzie și naționalizarea bisericii: Boemia husită și voievodatul Transilvaniei</w:t>
      </w:r>
      <w:r w:rsidR="00B61D42">
        <w:rPr>
          <w:lang w:val="ro-RO"/>
        </w:rPr>
        <w:t>, în revista „</w:t>
      </w:r>
      <w:r>
        <w:rPr>
          <w:lang w:val="ro-RO"/>
        </w:rPr>
        <w:t>Academica”, Anul XXV, nr. 298-299, august-septembrie 2015, p. 76-84;</w:t>
      </w:r>
    </w:p>
    <w:p w14:paraId="499A4BB5" w14:textId="77777777" w:rsidR="00F44DBB" w:rsidRDefault="00F44DBB" w:rsidP="00024176">
      <w:pPr>
        <w:rPr>
          <w:i/>
          <w:lang w:val="ro-RO"/>
        </w:rPr>
      </w:pPr>
      <w:r>
        <w:rPr>
          <w:i/>
          <w:lang w:val="ro-RO"/>
        </w:rPr>
        <w:t>Loialitate și prejudecată: reginele medievale de la frontierele creștinătății</w:t>
      </w:r>
      <w:r w:rsidR="003327B4">
        <w:rPr>
          <w:lang w:val="ro-RO"/>
        </w:rPr>
        <w:t>, în revista „</w:t>
      </w:r>
      <w:r w:rsidR="003327B4">
        <w:rPr>
          <w:i/>
          <w:lang w:val="ro-RO"/>
        </w:rPr>
        <w:t>Academica”, Anul XXIV, (</w:t>
      </w:r>
      <w:r>
        <w:rPr>
          <w:i/>
          <w:lang w:val="ro-RO"/>
        </w:rPr>
        <w:t>281), nr. 3, Martie 2014, p. 39-49;</w:t>
      </w:r>
    </w:p>
    <w:p w14:paraId="3F57288F" w14:textId="77777777" w:rsidR="00F44DBB" w:rsidRDefault="00F44DBB" w:rsidP="00024176">
      <w:pPr>
        <w:rPr>
          <w:lang w:val="ro-RO"/>
        </w:rPr>
      </w:pPr>
      <w:r>
        <w:rPr>
          <w:i/>
          <w:lang w:val="ro-RO"/>
        </w:rPr>
        <w:t xml:space="preserve">Solidaritate etnică și provocări etice: </w:t>
      </w:r>
      <w:r w:rsidR="00683704">
        <w:rPr>
          <w:i/>
          <w:lang w:val="ro-RO"/>
        </w:rPr>
        <w:t>Europa Centru-Orientală în fața Revoluției Husite</w:t>
      </w:r>
      <w:r w:rsidR="003327B4">
        <w:rPr>
          <w:lang w:val="ro-RO"/>
        </w:rPr>
        <w:t>, în revista „</w:t>
      </w:r>
      <w:r w:rsidR="00683704">
        <w:rPr>
          <w:i/>
          <w:lang w:val="ro-RO"/>
        </w:rPr>
        <w:t>Academica</w:t>
      </w:r>
      <w:r w:rsidR="00683704">
        <w:rPr>
          <w:lang w:val="ro-RO"/>
        </w:rPr>
        <w:t>”, nr. 9</w:t>
      </w:r>
      <w:r w:rsidR="003327B4">
        <w:rPr>
          <w:lang w:val="ro-RO"/>
        </w:rPr>
        <w:t>, septembrie 2013, Anul XXIII, (</w:t>
      </w:r>
      <w:r w:rsidR="00683704">
        <w:rPr>
          <w:lang w:val="ro-RO"/>
        </w:rPr>
        <w:t>275(, p. 44-48;</w:t>
      </w:r>
    </w:p>
    <w:p w14:paraId="0DBBCC92" w14:textId="77777777" w:rsidR="00683704" w:rsidRDefault="00683704" w:rsidP="00024176">
      <w:pPr>
        <w:rPr>
          <w:lang w:val="ro-RO"/>
        </w:rPr>
      </w:pPr>
      <w:r>
        <w:rPr>
          <w:i/>
          <w:lang w:val="ro-RO"/>
        </w:rPr>
        <w:t>Dezbateri academice: studii de demografie istorică</w:t>
      </w:r>
      <w:r w:rsidR="00D02D9B">
        <w:rPr>
          <w:lang w:val="ro-RO"/>
        </w:rPr>
        <w:t>, în revista „</w:t>
      </w:r>
      <w:r>
        <w:rPr>
          <w:i/>
          <w:lang w:val="ro-RO"/>
        </w:rPr>
        <w:t>Academica</w:t>
      </w:r>
      <w:r>
        <w:rPr>
          <w:lang w:val="ro-RO"/>
        </w:rPr>
        <w:t>”, nr. 6, Anul XXIII )272(, iunie 2013, p. 78-80;</w:t>
      </w:r>
    </w:p>
    <w:p w14:paraId="78A3AF9D" w14:textId="77777777" w:rsidR="00683704" w:rsidRDefault="00683704" w:rsidP="00024176">
      <w:pPr>
        <w:rPr>
          <w:lang w:val="ro-RO"/>
        </w:rPr>
      </w:pPr>
      <w:r>
        <w:rPr>
          <w:i/>
          <w:lang w:val="ro-RO"/>
        </w:rPr>
        <w:t>De la Orbis Romanus la Christ</w:t>
      </w:r>
      <w:r w:rsidR="00D02D9B">
        <w:rPr>
          <w:i/>
          <w:lang w:val="ro-RO"/>
        </w:rPr>
        <w:t>ianitas: premise medievale ale „</w:t>
      </w:r>
      <w:r>
        <w:rPr>
          <w:i/>
          <w:lang w:val="ro-RO"/>
        </w:rPr>
        <w:t>Noii Europe”</w:t>
      </w:r>
      <w:r w:rsidR="00D02D9B">
        <w:rPr>
          <w:lang w:val="ro-RO"/>
        </w:rPr>
        <w:t>, în revista „</w:t>
      </w:r>
      <w:r>
        <w:rPr>
          <w:i/>
          <w:lang w:val="ro-RO"/>
        </w:rPr>
        <w:t>Academica”</w:t>
      </w:r>
      <w:r>
        <w:rPr>
          <w:lang w:val="ro-RO"/>
        </w:rPr>
        <w:t>, nr. 1, 2013, Anul XXIII )267(, ianuarie 2013, p. 60-68;</w:t>
      </w:r>
    </w:p>
    <w:p w14:paraId="3A950B2D" w14:textId="77777777" w:rsidR="00683704" w:rsidRDefault="00683704" w:rsidP="00024176">
      <w:pPr>
        <w:rPr>
          <w:lang w:val="ro-RO"/>
        </w:rPr>
      </w:pPr>
      <w:r>
        <w:rPr>
          <w:i/>
          <w:lang w:val="ro-RO"/>
        </w:rPr>
        <w:t>Reflecții identitare și rațiuni pragmatice: originile națiunilor europene în cronistica medievală</w:t>
      </w:r>
      <w:r w:rsidR="00D02D9B">
        <w:rPr>
          <w:lang w:val="ro-RO"/>
        </w:rPr>
        <w:t>, în revista „</w:t>
      </w:r>
      <w:r>
        <w:rPr>
          <w:i/>
          <w:lang w:val="ro-RO"/>
        </w:rPr>
        <w:t>Academica</w:t>
      </w:r>
      <w:r>
        <w:rPr>
          <w:lang w:val="ro-RO"/>
        </w:rPr>
        <w:t>”, n</w:t>
      </w:r>
      <w:r w:rsidR="00D02D9B">
        <w:rPr>
          <w:lang w:val="ro-RO"/>
        </w:rPr>
        <w:t>r. 6-7, iunie-iulie Anul XXII, (260-261)</w:t>
      </w:r>
      <w:r>
        <w:rPr>
          <w:lang w:val="ro-RO"/>
        </w:rPr>
        <w:t>, 2012, p. 88-91;</w:t>
      </w:r>
    </w:p>
    <w:p w14:paraId="02DAA1FB" w14:textId="77777777" w:rsidR="00683704" w:rsidRDefault="00683704" w:rsidP="00024176">
      <w:pPr>
        <w:rPr>
          <w:lang w:val="ro-RO"/>
        </w:rPr>
      </w:pPr>
      <w:r>
        <w:rPr>
          <w:i/>
          <w:lang w:val="ro-RO"/>
        </w:rPr>
        <w:t>Națiunile central și est-europene în fața alterității confesionale</w:t>
      </w:r>
      <w:r w:rsidR="00672F8A">
        <w:rPr>
          <w:lang w:val="ro-RO"/>
        </w:rPr>
        <w:t>, în revista „</w:t>
      </w:r>
      <w:r>
        <w:rPr>
          <w:i/>
          <w:lang w:val="ro-RO"/>
        </w:rPr>
        <w:t>Academica</w:t>
      </w:r>
      <w:r>
        <w:rPr>
          <w:lang w:val="ro-RO"/>
        </w:rPr>
        <w:t>”, nr. 8-9, august-septembrie 2011, p. 47-51;</w:t>
      </w:r>
    </w:p>
    <w:p w14:paraId="1884CB7D" w14:textId="77777777" w:rsidR="002E0185" w:rsidRDefault="00683704" w:rsidP="00024176">
      <w:pPr>
        <w:rPr>
          <w:lang w:val="ro-RO"/>
        </w:rPr>
      </w:pPr>
      <w:r>
        <w:rPr>
          <w:i/>
          <w:lang w:val="ro-RO"/>
        </w:rPr>
        <w:t>Solidarități etnice în Ungaria medievală</w:t>
      </w:r>
      <w:r w:rsidR="00672F8A">
        <w:rPr>
          <w:i/>
          <w:lang w:val="ro-RO"/>
        </w:rPr>
        <w:t>: apărarea patriei și apărarea creștinătății</w:t>
      </w:r>
      <w:r w:rsidR="00672F8A">
        <w:rPr>
          <w:lang w:val="ro-RO"/>
        </w:rPr>
        <w:t>, în „</w:t>
      </w:r>
      <w:r>
        <w:rPr>
          <w:i/>
          <w:lang w:val="ro-RO"/>
        </w:rPr>
        <w:t>Revista de Istorie Militară</w:t>
      </w:r>
      <w:r>
        <w:rPr>
          <w:lang w:val="ro-RO"/>
        </w:rPr>
        <w:t>”, nr. 3-4, 2010</w:t>
      </w:r>
      <w:r w:rsidR="00672F8A">
        <w:rPr>
          <w:lang w:val="ro-RO"/>
        </w:rPr>
        <w:t>, p. 38-58</w:t>
      </w:r>
      <w:r w:rsidR="002E0185">
        <w:rPr>
          <w:lang w:val="ro-RO"/>
        </w:rPr>
        <w:t>;</w:t>
      </w:r>
    </w:p>
    <w:p w14:paraId="397F41D2" w14:textId="77777777" w:rsidR="00683704" w:rsidRDefault="00216713" w:rsidP="00024176">
      <w:pPr>
        <w:rPr>
          <w:lang w:val="ro-RO"/>
        </w:rPr>
      </w:pPr>
      <w:r>
        <w:rPr>
          <w:i/>
          <w:lang w:val="ro-RO"/>
        </w:rPr>
        <w:t>Rivalitatea otomano-habsburgică la jumătatea secolului al XVI-lea și constituirea Transilvaniei ca principat sub suzeranitate otomană</w:t>
      </w:r>
      <w:r>
        <w:rPr>
          <w:lang w:val="ro-RO"/>
        </w:rPr>
        <w:t>, în revista „</w:t>
      </w:r>
      <w:r>
        <w:rPr>
          <w:i/>
          <w:lang w:val="ro-RO"/>
        </w:rPr>
        <w:t>Studia Universitatis Babeș-Bolyai, Historia”</w:t>
      </w:r>
      <w:r>
        <w:rPr>
          <w:lang w:val="ro-RO"/>
        </w:rPr>
        <w:t>, 1-2, 2002, p. 7-17.</w:t>
      </w:r>
      <w:r>
        <w:rPr>
          <w:i/>
          <w:lang w:val="ro-RO"/>
        </w:rPr>
        <w:t xml:space="preserve"> </w:t>
      </w:r>
      <w:r w:rsidR="00790FED">
        <w:rPr>
          <w:lang w:val="ro-RO"/>
        </w:rPr>
        <w:t>;</w:t>
      </w:r>
    </w:p>
    <w:p w14:paraId="620CE3BD" w14:textId="77777777" w:rsidR="00BE6D2B" w:rsidRDefault="00BE6D2B" w:rsidP="00024176">
      <w:pPr>
        <w:rPr>
          <w:lang w:val="ro-RO"/>
        </w:rPr>
      </w:pPr>
    </w:p>
    <w:p w14:paraId="2389AA52" w14:textId="77777777" w:rsidR="00BE6D2B" w:rsidRDefault="00BE6D2B" w:rsidP="00024176">
      <w:pPr>
        <w:rPr>
          <w:lang w:val="ro-RO"/>
        </w:rPr>
      </w:pPr>
      <w:r>
        <w:rPr>
          <w:lang w:val="ro-RO"/>
        </w:rPr>
        <w:t xml:space="preserve">          VI. Studii publicate în reviste de cultură</w:t>
      </w:r>
    </w:p>
    <w:p w14:paraId="7357CB66" w14:textId="77777777" w:rsidR="00171531" w:rsidRDefault="00171531" w:rsidP="00024176">
      <w:pPr>
        <w:rPr>
          <w:lang w:val="ro-RO"/>
        </w:rPr>
      </w:pPr>
    </w:p>
    <w:p w14:paraId="23272412" w14:textId="77777777" w:rsidR="00F57AB9" w:rsidRDefault="00F57AB9" w:rsidP="00024176">
      <w:pPr>
        <w:rPr>
          <w:iCs/>
          <w:lang w:val="ro-RO"/>
        </w:rPr>
      </w:pPr>
      <w:r>
        <w:rPr>
          <w:i/>
          <w:lang w:val="ro-RO"/>
        </w:rPr>
        <w:t xml:space="preserve">Incluziune, libertate, toleranță: creștinismul medieval ca premisă a unor valori sociale post-moderne: (II): de la Noua Romă la geneza Europei </w:t>
      </w:r>
      <w:r w:rsidRPr="00F57AB9">
        <w:rPr>
          <w:iCs/>
          <w:lang w:val="ro-RO"/>
        </w:rPr>
        <w:t>Creștine</w:t>
      </w:r>
      <w:r>
        <w:rPr>
          <w:iCs/>
          <w:lang w:val="ro-RO"/>
        </w:rPr>
        <w:t>, în revista „Tabor: revistă de cultură și spiritualitate românească”, nr. 10/octombrie 2024, pp. 45-55.</w:t>
      </w:r>
    </w:p>
    <w:p w14:paraId="55E0AF0E" w14:textId="4CDBB121" w:rsidR="00F46905" w:rsidRDefault="00CD3CDB" w:rsidP="00024176">
      <w:pPr>
        <w:rPr>
          <w:iCs/>
          <w:lang w:val="ro-RO"/>
        </w:rPr>
      </w:pPr>
      <w:r w:rsidRPr="00F57AB9">
        <w:rPr>
          <w:iCs/>
          <w:lang w:val="ro-RO"/>
        </w:rPr>
        <w:t>Incluziune</w:t>
      </w:r>
      <w:r>
        <w:rPr>
          <w:i/>
          <w:lang w:val="ro-RO"/>
        </w:rPr>
        <w:t>, libertate, toleranță: creștinismul medieval și premizele unor valori sociale post-moderne (I)</w:t>
      </w:r>
      <w:r w:rsidR="00F46905">
        <w:rPr>
          <w:i/>
          <w:lang w:val="ro-RO"/>
        </w:rPr>
        <w:t xml:space="preserve">: idealul unității și provocările </w:t>
      </w:r>
      <w:r w:rsidR="00F46905" w:rsidRPr="00F46905">
        <w:rPr>
          <w:iCs/>
          <w:lang w:val="ro-RO"/>
        </w:rPr>
        <w:t>pluralismului</w:t>
      </w:r>
      <w:r w:rsidR="00F46905">
        <w:rPr>
          <w:iCs/>
          <w:lang w:val="ro-RO"/>
        </w:rPr>
        <w:t>, în revista „Tabor: revistă de cultură și spiritualitate românească”, nr. 8/august 2024, pp.</w:t>
      </w:r>
      <w:r w:rsidR="00142EFC">
        <w:rPr>
          <w:iCs/>
          <w:lang w:val="ro-RO"/>
        </w:rPr>
        <w:t>42-</w:t>
      </w:r>
      <w:r w:rsidR="00B1459B">
        <w:rPr>
          <w:iCs/>
          <w:lang w:val="ro-RO"/>
        </w:rPr>
        <w:t>51;</w:t>
      </w:r>
    </w:p>
    <w:p w14:paraId="1050F9D1" w14:textId="3B76C141" w:rsidR="00BA2437" w:rsidRDefault="00BA2437" w:rsidP="00024176">
      <w:pPr>
        <w:rPr>
          <w:iCs/>
          <w:lang w:val="ro-RO"/>
        </w:rPr>
      </w:pPr>
      <w:r w:rsidRPr="00F46905">
        <w:rPr>
          <w:iCs/>
          <w:lang w:val="ro-RO"/>
        </w:rPr>
        <w:lastRenderedPageBreak/>
        <w:t>Bizanțul</w:t>
      </w:r>
      <w:r>
        <w:rPr>
          <w:i/>
          <w:lang w:val="ro-RO"/>
        </w:rPr>
        <w:t xml:space="preserve"> și Europa Centrală: criză structurală sau reviriment identitar: de la Cruciada a IV-a la Common-Wealth-ul </w:t>
      </w:r>
      <w:r w:rsidRPr="00BA2437">
        <w:rPr>
          <w:iCs/>
          <w:lang w:val="ro-RO"/>
        </w:rPr>
        <w:t>instituționalizat</w:t>
      </w:r>
      <w:r>
        <w:rPr>
          <w:iCs/>
          <w:lang w:val="ro-RO"/>
        </w:rPr>
        <w:t>, în revista „Tabor: revistă de cultură și civilizație românească”, nr. 10/octombrie 2023, pp. 35-44;</w:t>
      </w:r>
    </w:p>
    <w:p w14:paraId="6793EF00" w14:textId="0FA38C7B" w:rsidR="00EF70BD" w:rsidRDefault="00EF70BD" w:rsidP="00024176">
      <w:pPr>
        <w:rPr>
          <w:iCs/>
          <w:lang w:val="ro-RO"/>
        </w:rPr>
      </w:pPr>
      <w:r w:rsidRPr="00BA2437">
        <w:rPr>
          <w:iCs/>
          <w:lang w:val="ro-RO"/>
        </w:rPr>
        <w:t>Bizanțul</w:t>
      </w:r>
      <w:r>
        <w:rPr>
          <w:i/>
          <w:lang w:val="ro-RO"/>
        </w:rPr>
        <w:t xml:space="preserve"> și Europa Centru-Orientală: de la Common-Wealth medieval la succesiunea imperială (I): criză structurală și reviriment </w:t>
      </w:r>
      <w:r w:rsidRPr="00EF70BD">
        <w:rPr>
          <w:iCs/>
          <w:lang w:val="ro-RO"/>
        </w:rPr>
        <w:t>identitar</w:t>
      </w:r>
      <w:r>
        <w:rPr>
          <w:iCs/>
          <w:lang w:val="ro-RO"/>
        </w:rPr>
        <w:t xml:space="preserve">, în revista </w:t>
      </w:r>
      <w:r>
        <w:rPr>
          <w:i/>
          <w:lang w:val="ro-RO"/>
        </w:rPr>
        <w:t xml:space="preserve">Tabor: revistă de cultură și spiritualitate </w:t>
      </w:r>
      <w:r w:rsidRPr="00EF70BD">
        <w:rPr>
          <w:iCs/>
          <w:lang w:val="ro-RO"/>
        </w:rPr>
        <w:t>românească</w:t>
      </w:r>
      <w:r>
        <w:rPr>
          <w:iCs/>
          <w:lang w:val="ro-RO"/>
        </w:rPr>
        <w:t>, nr. 9/septembrie 2023, pp.17025;</w:t>
      </w:r>
    </w:p>
    <w:p w14:paraId="08D61365" w14:textId="0177AF7D" w:rsidR="00B8020A" w:rsidRDefault="00B8020A" w:rsidP="00024176">
      <w:pPr>
        <w:rPr>
          <w:iCs/>
          <w:lang w:val="ro-RO"/>
        </w:rPr>
      </w:pPr>
      <w:r w:rsidRPr="00EF70BD">
        <w:rPr>
          <w:iCs/>
          <w:lang w:val="ro-RO"/>
        </w:rPr>
        <w:t>Misiune</w:t>
      </w:r>
      <w:r>
        <w:rPr>
          <w:i/>
          <w:lang w:val="ro-RO"/>
        </w:rPr>
        <w:t xml:space="preserve"> și competiție politică: Imperiul Creștin și Poporul Ales (III): de la Rex Romanorum la Rex Imperator in Suo </w:t>
      </w:r>
      <w:r w:rsidRPr="00B8020A">
        <w:rPr>
          <w:iCs/>
          <w:lang w:val="ro-RO"/>
        </w:rPr>
        <w:t>Regno</w:t>
      </w:r>
      <w:r>
        <w:rPr>
          <w:iCs/>
          <w:lang w:val="ro-RO"/>
        </w:rPr>
        <w:t>, în revista „</w:t>
      </w:r>
      <w:r>
        <w:rPr>
          <w:i/>
          <w:lang w:val="ro-RO"/>
        </w:rPr>
        <w:t>Tabor: revistă de cultură și spiritualitate românească”</w:t>
      </w:r>
      <w:r>
        <w:rPr>
          <w:iCs/>
          <w:lang w:val="ro-RO"/>
        </w:rPr>
        <w:t>, Anul XVI, nr. 5, mai 2022, pp. 23-31.</w:t>
      </w:r>
    </w:p>
    <w:p w14:paraId="0A23106E" w14:textId="499C3625" w:rsidR="0077341E" w:rsidRDefault="0077341E" w:rsidP="00024176">
      <w:pPr>
        <w:rPr>
          <w:lang w:val="ro-RO"/>
        </w:rPr>
      </w:pPr>
      <w:r w:rsidRPr="00B8020A">
        <w:rPr>
          <w:iCs/>
          <w:lang w:val="ro-RO"/>
        </w:rPr>
        <w:t>Misiune</w:t>
      </w:r>
      <w:r>
        <w:rPr>
          <w:i/>
          <w:lang w:val="ro-RO"/>
        </w:rPr>
        <w:t xml:space="preserve"> și competiție politică: Imperiul Creștin și Poporul Ales: (II): succesorii lui Widukind și neofiții Noii </w:t>
      </w:r>
      <w:r w:rsidRPr="0077341E">
        <w:rPr>
          <w:lang w:val="ro-RO"/>
        </w:rPr>
        <w:t>Rome</w:t>
      </w:r>
      <w:r>
        <w:rPr>
          <w:lang w:val="ro-RO"/>
        </w:rPr>
        <w:t xml:space="preserve">, în revista </w:t>
      </w:r>
      <w:r>
        <w:rPr>
          <w:i/>
          <w:lang w:val="ro-RO"/>
        </w:rPr>
        <w:t xml:space="preserve">Tabor: revistă de cultură și spiritualitate </w:t>
      </w:r>
      <w:r w:rsidRPr="0077341E">
        <w:rPr>
          <w:lang w:val="ro-RO"/>
        </w:rPr>
        <w:t>românească</w:t>
      </w:r>
      <w:r>
        <w:rPr>
          <w:lang w:val="ro-RO"/>
        </w:rPr>
        <w:t>, Anul XVI, nr.4/aprilie 2022, pp. 46-56.</w:t>
      </w:r>
    </w:p>
    <w:p w14:paraId="7E39EF8C" w14:textId="77777777" w:rsidR="00520633" w:rsidRDefault="00520633" w:rsidP="00024176">
      <w:pPr>
        <w:rPr>
          <w:lang w:val="ro-RO"/>
        </w:rPr>
      </w:pPr>
      <w:r w:rsidRPr="0077341E">
        <w:rPr>
          <w:lang w:val="ro-RO"/>
        </w:rPr>
        <w:t>Misiune</w:t>
      </w:r>
      <w:r>
        <w:rPr>
          <w:i/>
          <w:lang w:val="ro-RO"/>
        </w:rPr>
        <w:t xml:space="preserve"> spirituală și competiție politică: Imperiul Creștin și Poporul Ales (I): succesiunea Romei și tentația </w:t>
      </w:r>
      <w:r w:rsidRPr="00520633">
        <w:rPr>
          <w:lang w:val="ro-RO"/>
        </w:rPr>
        <w:t>unității</w:t>
      </w:r>
      <w:r>
        <w:rPr>
          <w:lang w:val="ro-RO"/>
        </w:rPr>
        <w:t xml:space="preserve">, în revista </w:t>
      </w:r>
      <w:r>
        <w:rPr>
          <w:i/>
          <w:lang w:val="ro-RO"/>
        </w:rPr>
        <w:t xml:space="preserve">Tabor: revistă de cultură și spiritualitate </w:t>
      </w:r>
      <w:r w:rsidRPr="00520633">
        <w:rPr>
          <w:lang w:val="ro-RO"/>
        </w:rPr>
        <w:t>românească</w:t>
      </w:r>
      <w:r>
        <w:rPr>
          <w:lang w:val="ro-RO"/>
        </w:rPr>
        <w:t>, Anul XVI, nr. 2, februarie 2022, pp. 43-51.</w:t>
      </w:r>
    </w:p>
    <w:p w14:paraId="0FA7D8C8" w14:textId="77777777" w:rsidR="00183F95" w:rsidRDefault="00183F95" w:rsidP="00024176">
      <w:pPr>
        <w:rPr>
          <w:lang w:val="ro-RO"/>
        </w:rPr>
      </w:pPr>
      <w:r w:rsidRPr="00520633">
        <w:rPr>
          <w:lang w:val="ro-RO"/>
        </w:rPr>
        <w:t>Marea</w:t>
      </w:r>
      <w:r>
        <w:rPr>
          <w:i/>
          <w:lang w:val="ro-RO"/>
        </w:rPr>
        <w:t xml:space="preserve"> Schismă din 1054: recurs la etică sau act de politică </w:t>
      </w:r>
      <w:r w:rsidRPr="00183F95">
        <w:rPr>
          <w:lang w:val="ro-RO"/>
        </w:rPr>
        <w:t>ecleziastică</w:t>
      </w:r>
      <w:r>
        <w:rPr>
          <w:lang w:val="ro-RO"/>
        </w:rPr>
        <w:t xml:space="preserve">, în revista </w:t>
      </w:r>
      <w:r>
        <w:rPr>
          <w:i/>
          <w:lang w:val="ro-RO"/>
        </w:rPr>
        <w:t xml:space="preserve">Tabor: revistă de cultură și spiritualitate </w:t>
      </w:r>
      <w:r w:rsidRPr="00183F95">
        <w:rPr>
          <w:i/>
          <w:lang w:val="ro-RO"/>
        </w:rPr>
        <w:t>românească</w:t>
      </w:r>
      <w:r>
        <w:rPr>
          <w:i/>
          <w:lang w:val="ro-RO"/>
        </w:rPr>
        <w:t xml:space="preserve">: tradiție și actualitate în Biserica </w:t>
      </w:r>
      <w:r w:rsidRPr="00183F95">
        <w:rPr>
          <w:lang w:val="ro-RO"/>
        </w:rPr>
        <w:t>Ortodoxă</w:t>
      </w:r>
      <w:r>
        <w:rPr>
          <w:lang w:val="ro-RO"/>
        </w:rPr>
        <w:t>, Anul XV, nr. 10/octombrie 2021, pp. 32-43.</w:t>
      </w:r>
    </w:p>
    <w:p w14:paraId="35341B24" w14:textId="77777777" w:rsidR="00183F95" w:rsidRDefault="00322B37" w:rsidP="00024176">
      <w:pPr>
        <w:rPr>
          <w:lang w:val="ro-RO"/>
        </w:rPr>
      </w:pPr>
      <w:r w:rsidRPr="00183F95">
        <w:rPr>
          <w:lang w:val="ro-RO"/>
        </w:rPr>
        <w:t>Biserică</w:t>
      </w:r>
      <w:r>
        <w:rPr>
          <w:i/>
          <w:lang w:val="ro-RO"/>
        </w:rPr>
        <w:t xml:space="preserve">, națiune și stat la frontierele creștinătății: experiențe instituționale poloneze și ruse (II): Poporul Ales și misiunea </w:t>
      </w:r>
      <w:r w:rsidRPr="00322B37">
        <w:rPr>
          <w:lang w:val="ro-RO"/>
        </w:rPr>
        <w:t>sa</w:t>
      </w:r>
      <w:r>
        <w:rPr>
          <w:lang w:val="ro-RO"/>
        </w:rPr>
        <w:t>, în revista „</w:t>
      </w:r>
      <w:r>
        <w:rPr>
          <w:i/>
          <w:lang w:val="ro-RO"/>
        </w:rPr>
        <w:t>Tabor: tradiție și actualitate în Biserica Ortodoxă Română”</w:t>
      </w:r>
      <w:r>
        <w:rPr>
          <w:lang w:val="ro-RO"/>
        </w:rPr>
        <w:t>, nr. 9, septembrie 2020, pp. 76-86;</w:t>
      </w:r>
    </w:p>
    <w:p w14:paraId="2B020D8B" w14:textId="77777777" w:rsidR="009F1985" w:rsidRDefault="009F1985" w:rsidP="00024176">
      <w:pPr>
        <w:rPr>
          <w:lang w:val="ro-RO"/>
        </w:rPr>
      </w:pPr>
      <w:r w:rsidRPr="00322B37">
        <w:rPr>
          <w:lang w:val="ro-RO"/>
        </w:rPr>
        <w:t>Biserică</w:t>
      </w:r>
      <w:r>
        <w:rPr>
          <w:i/>
          <w:lang w:val="ro-RO"/>
        </w:rPr>
        <w:t xml:space="preserve">, națiune și stat la frontierele creștinătății: experiențe instituționale ruse și poloneze (I): Marea Spaimă și Cetatea lui </w:t>
      </w:r>
      <w:r w:rsidRPr="009F1985">
        <w:rPr>
          <w:lang w:val="ro-RO"/>
        </w:rPr>
        <w:t>Dumnezeu</w:t>
      </w:r>
      <w:r>
        <w:rPr>
          <w:lang w:val="ro-RO"/>
        </w:rPr>
        <w:t>, în revista „</w:t>
      </w:r>
      <w:r>
        <w:rPr>
          <w:i/>
          <w:lang w:val="ro-RO"/>
        </w:rPr>
        <w:t xml:space="preserve">Tabor: revistă de cultură și spiritualitate </w:t>
      </w:r>
      <w:r w:rsidRPr="009F1985">
        <w:rPr>
          <w:lang w:val="ro-RO"/>
        </w:rPr>
        <w:t>românească</w:t>
      </w:r>
      <w:r>
        <w:rPr>
          <w:lang w:val="ro-RO"/>
        </w:rPr>
        <w:t>”, Anul XIV nr. 5, Mai 2020, pp.</w:t>
      </w:r>
      <w:r w:rsidR="00B55301">
        <w:rPr>
          <w:lang w:val="ro-RO"/>
        </w:rPr>
        <w:t xml:space="preserve"> 91-101.</w:t>
      </w:r>
    </w:p>
    <w:p w14:paraId="08CE62B1" w14:textId="77777777" w:rsidR="00452A28" w:rsidRDefault="00452A28" w:rsidP="00024176">
      <w:pPr>
        <w:rPr>
          <w:lang w:val="ro-RO"/>
        </w:rPr>
      </w:pPr>
      <w:r w:rsidRPr="009F1985">
        <w:rPr>
          <w:lang w:val="ro-RO"/>
        </w:rPr>
        <w:t>Noua</w:t>
      </w:r>
      <w:r>
        <w:rPr>
          <w:i/>
          <w:lang w:val="ro-RO"/>
        </w:rPr>
        <w:t xml:space="preserve"> creștinătate și martirii săi: sfinții naționali și memoria identitară în succesiunea Marii Spaime, secolele X-</w:t>
      </w:r>
      <w:r w:rsidRPr="00452A28">
        <w:rPr>
          <w:lang w:val="ro-RO"/>
        </w:rPr>
        <w:t>XIII</w:t>
      </w:r>
      <w:r>
        <w:rPr>
          <w:lang w:val="ro-RO"/>
        </w:rPr>
        <w:t xml:space="preserve">, în revista </w:t>
      </w:r>
      <w:r>
        <w:rPr>
          <w:i/>
          <w:lang w:val="ro-RO"/>
        </w:rPr>
        <w:t xml:space="preserve">Tabor: revistă de cultură și spiritualitate </w:t>
      </w:r>
      <w:r w:rsidRPr="00452A28">
        <w:rPr>
          <w:lang w:val="ro-RO"/>
        </w:rPr>
        <w:t>românească</w:t>
      </w:r>
      <w:r>
        <w:rPr>
          <w:lang w:val="ro-RO"/>
        </w:rPr>
        <w:t>, Anul XIV, Nr. 2, Februarie 2020, pp. 67-73;</w:t>
      </w:r>
    </w:p>
    <w:p w14:paraId="70ACE7EE" w14:textId="77777777" w:rsidR="00B504D0" w:rsidRDefault="00DA0902" w:rsidP="00024176">
      <w:pPr>
        <w:rPr>
          <w:lang w:val="ro-RO"/>
        </w:rPr>
      </w:pPr>
      <w:r w:rsidRPr="00452A28">
        <w:rPr>
          <w:lang w:val="ro-RO"/>
        </w:rPr>
        <w:t>De</w:t>
      </w:r>
      <w:r>
        <w:rPr>
          <w:i/>
          <w:lang w:val="ro-RO"/>
        </w:rPr>
        <w:t xml:space="preserve"> la defensivă la introspecție și creștinare profundă: lumea ortodoxă și </w:t>
      </w:r>
      <w:r w:rsidRPr="00DA0902">
        <w:rPr>
          <w:lang w:val="ro-RO"/>
        </w:rPr>
        <w:t>Reforma</w:t>
      </w:r>
      <w:r>
        <w:rPr>
          <w:lang w:val="ro-RO"/>
        </w:rPr>
        <w:t>, în revista „</w:t>
      </w:r>
      <w:r>
        <w:rPr>
          <w:i/>
          <w:lang w:val="ro-RO"/>
        </w:rPr>
        <w:t xml:space="preserve">Tabor: revistă de Cultură și Spiritualitate </w:t>
      </w:r>
      <w:r w:rsidRPr="00DA0902">
        <w:rPr>
          <w:lang w:val="ro-RO"/>
        </w:rPr>
        <w:t>Românească</w:t>
      </w:r>
      <w:r>
        <w:rPr>
          <w:lang w:val="ro-RO"/>
        </w:rPr>
        <w:t xml:space="preserve">”, Anul XIII, nr. 8, August 2019, p. </w:t>
      </w:r>
      <w:r w:rsidR="00B504D0">
        <w:rPr>
          <w:lang w:val="ro-RO"/>
        </w:rPr>
        <w:t>73-79;</w:t>
      </w:r>
    </w:p>
    <w:p w14:paraId="344A882D" w14:textId="77777777" w:rsidR="001562B4" w:rsidRDefault="001562B4" w:rsidP="00024176">
      <w:pPr>
        <w:rPr>
          <w:lang w:val="ro-RO"/>
        </w:rPr>
      </w:pPr>
      <w:r w:rsidRPr="00DA0902">
        <w:rPr>
          <w:lang w:val="ro-RO"/>
        </w:rPr>
        <w:t>Reformă</w:t>
      </w:r>
      <w:r>
        <w:rPr>
          <w:i/>
          <w:lang w:val="ro-RO"/>
        </w:rPr>
        <w:t xml:space="preserve"> înainte de Reformă: speculație teologică, opțiuni politice și dinamică socială în Europa Centru-</w:t>
      </w:r>
      <w:r w:rsidRPr="001562B4">
        <w:rPr>
          <w:lang w:val="ro-RO"/>
        </w:rPr>
        <w:t>Orientală</w:t>
      </w:r>
      <w:r>
        <w:rPr>
          <w:lang w:val="ro-RO"/>
        </w:rPr>
        <w:t>, în revista „</w:t>
      </w:r>
      <w:r>
        <w:rPr>
          <w:i/>
          <w:lang w:val="ro-RO"/>
        </w:rPr>
        <w:t xml:space="preserve">Tabor: revistă de cultură și spiritualitate </w:t>
      </w:r>
      <w:r w:rsidRPr="001562B4">
        <w:rPr>
          <w:lang w:val="ro-RO"/>
        </w:rPr>
        <w:t>românească</w:t>
      </w:r>
      <w:r>
        <w:rPr>
          <w:lang w:val="ro-RO"/>
        </w:rPr>
        <w:t>”, Anul XII, nr. 10, octombrie 2018, p. 77-83;</w:t>
      </w:r>
    </w:p>
    <w:p w14:paraId="2A5703C9" w14:textId="77777777" w:rsidR="001562B4" w:rsidRDefault="001562B4" w:rsidP="00024176">
      <w:pPr>
        <w:rPr>
          <w:lang w:val="ro-RO"/>
        </w:rPr>
      </w:pPr>
      <w:r>
        <w:rPr>
          <w:i/>
          <w:lang w:val="ro-RO"/>
        </w:rPr>
        <w:t>Misiune și provocări ale alterității la frontierele Christianitas: Cruciada și semnificațiile sale în Europa Centru-</w:t>
      </w:r>
      <w:r w:rsidRPr="001562B4">
        <w:rPr>
          <w:lang w:val="ro-RO"/>
        </w:rPr>
        <w:t>Orientală</w:t>
      </w:r>
      <w:r>
        <w:rPr>
          <w:lang w:val="ro-RO"/>
        </w:rPr>
        <w:t>, în revista „</w:t>
      </w:r>
      <w:r>
        <w:rPr>
          <w:i/>
          <w:lang w:val="ro-RO"/>
        </w:rPr>
        <w:t xml:space="preserve">Tabor: Revistă de cultură și spiritualitate </w:t>
      </w:r>
      <w:r w:rsidRPr="001562B4">
        <w:rPr>
          <w:lang w:val="ro-RO"/>
        </w:rPr>
        <w:t>românească</w:t>
      </w:r>
      <w:r>
        <w:rPr>
          <w:lang w:val="ro-RO"/>
        </w:rPr>
        <w:t>”, Anul XII, nr. 9, Septembrie 2018, p. 38-45;</w:t>
      </w:r>
    </w:p>
    <w:p w14:paraId="6738FCE6" w14:textId="77777777" w:rsidR="00D0563D" w:rsidRDefault="00D0563D" w:rsidP="00024176">
      <w:pPr>
        <w:rPr>
          <w:lang w:val="ro-RO"/>
        </w:rPr>
      </w:pPr>
      <w:r w:rsidRPr="001562B4">
        <w:rPr>
          <w:lang w:val="ro-RO"/>
        </w:rPr>
        <w:t>Legitimitate</w:t>
      </w:r>
      <w:r>
        <w:rPr>
          <w:i/>
          <w:lang w:val="ro-RO"/>
        </w:rPr>
        <w:t xml:space="preserve"> și dialog cu societatea legală: politici publice ale statului medieval î nEuropa secolelor XIII-XIV, </w:t>
      </w:r>
      <w:r>
        <w:rPr>
          <w:lang w:val="ro-RO"/>
        </w:rPr>
        <w:t>în revista „Academica„, (Anul XXVIII, 333-334), nr. 6-7, Iulie-August 2018, p. 83-90;</w:t>
      </w:r>
    </w:p>
    <w:p w14:paraId="104AFD51" w14:textId="77777777" w:rsidR="00A839B0" w:rsidRDefault="00A839B0" w:rsidP="00024176">
      <w:pPr>
        <w:rPr>
          <w:lang w:val="ro-RO"/>
        </w:rPr>
      </w:pPr>
      <w:r>
        <w:rPr>
          <w:i/>
          <w:lang w:val="ro-RO"/>
        </w:rPr>
        <w:lastRenderedPageBreak/>
        <w:t xml:space="preserve">Trecutul și soluțiile sale împotriva fricii: relațiile româno-ruse în istorie și în actualitate (IV): tentația revoluției și interferențe </w:t>
      </w:r>
      <w:r w:rsidRPr="00A839B0">
        <w:rPr>
          <w:lang w:val="ro-RO"/>
        </w:rPr>
        <w:t>spirituale</w:t>
      </w:r>
      <w:r>
        <w:rPr>
          <w:lang w:val="ro-RO"/>
        </w:rPr>
        <w:t xml:space="preserve">, în revista </w:t>
      </w:r>
      <w:r>
        <w:rPr>
          <w:i/>
          <w:lang w:val="ro-RO"/>
        </w:rPr>
        <w:t xml:space="preserve">Tabor: revistă de cultură și spiritualitate </w:t>
      </w:r>
      <w:r w:rsidRPr="00A839B0">
        <w:rPr>
          <w:lang w:val="ro-RO"/>
        </w:rPr>
        <w:t>românească</w:t>
      </w:r>
      <w:r>
        <w:rPr>
          <w:lang w:val="ro-RO"/>
        </w:rPr>
        <w:t>, Anul XII, nr. 2, februarie 2018, p. 81-87;</w:t>
      </w:r>
    </w:p>
    <w:p w14:paraId="27E4C646" w14:textId="77777777" w:rsidR="006F5663" w:rsidRDefault="006F5663" w:rsidP="00024176">
      <w:pPr>
        <w:rPr>
          <w:lang w:val="ro-RO"/>
        </w:rPr>
      </w:pPr>
      <w:r w:rsidRPr="00A839B0">
        <w:rPr>
          <w:lang w:val="ro-RO"/>
        </w:rPr>
        <w:t>Cruciadă</w:t>
      </w:r>
      <w:r>
        <w:rPr>
          <w:i/>
          <w:lang w:val="ro-RO"/>
        </w:rPr>
        <w:t>, solidarități etnice și politici publice în „Amurgul Evului Mediu”</w:t>
      </w:r>
      <w:r>
        <w:rPr>
          <w:lang w:val="ro-RO"/>
        </w:rPr>
        <w:t>, în revista „</w:t>
      </w:r>
      <w:r>
        <w:rPr>
          <w:i/>
          <w:lang w:val="ro-RO"/>
        </w:rPr>
        <w:t xml:space="preserve">Orașul: revistă de </w:t>
      </w:r>
      <w:r w:rsidRPr="006F5663">
        <w:rPr>
          <w:lang w:val="ro-RO"/>
        </w:rPr>
        <w:t>cultură</w:t>
      </w:r>
      <w:r>
        <w:rPr>
          <w:lang w:val="ro-RO"/>
        </w:rPr>
        <w:t>”, nr. 42-43, Anul XII, 2017, p. 159-169.</w:t>
      </w:r>
    </w:p>
    <w:p w14:paraId="0E97279A" w14:textId="77777777" w:rsidR="00E06D38" w:rsidRDefault="00E06D38" w:rsidP="00024176">
      <w:pPr>
        <w:rPr>
          <w:lang w:val="ro-RO"/>
        </w:rPr>
      </w:pPr>
      <w:r w:rsidRPr="006F5663">
        <w:rPr>
          <w:lang w:val="ro-RO"/>
        </w:rPr>
        <w:t>Trecutul</w:t>
      </w:r>
      <w:r>
        <w:rPr>
          <w:i/>
          <w:lang w:val="ro-RO"/>
        </w:rPr>
        <w:t xml:space="preserve"> și soluțiile sale împotriva fricii: relațiile româno-ruse în istorie și în actualitate (III): dilema apartenenței și succesiunea </w:t>
      </w:r>
      <w:r w:rsidRPr="00E06D38">
        <w:rPr>
          <w:lang w:val="ro-RO"/>
        </w:rPr>
        <w:t>bizantină</w:t>
      </w:r>
      <w:r>
        <w:rPr>
          <w:lang w:val="ro-RO"/>
        </w:rPr>
        <w:t>, în revista „</w:t>
      </w:r>
      <w:r>
        <w:rPr>
          <w:i/>
          <w:lang w:val="ro-RO"/>
        </w:rPr>
        <w:t xml:space="preserve">Tabor: revistă de cultură și spiritualitate </w:t>
      </w:r>
      <w:r w:rsidRPr="00E06D38">
        <w:rPr>
          <w:lang w:val="ro-RO"/>
        </w:rPr>
        <w:t>românească</w:t>
      </w:r>
      <w:r>
        <w:rPr>
          <w:lang w:val="ro-RO"/>
        </w:rPr>
        <w:t>”, Anul XI, nr. 9, septembrie 2017, p.75-81.</w:t>
      </w:r>
    </w:p>
    <w:p w14:paraId="57D6ECF3" w14:textId="77777777" w:rsidR="00665B56" w:rsidRDefault="00665B56" w:rsidP="00024176">
      <w:pPr>
        <w:rPr>
          <w:lang w:val="ro-RO"/>
        </w:rPr>
      </w:pPr>
      <w:r w:rsidRPr="00E06D38">
        <w:rPr>
          <w:lang w:val="ro-RO"/>
        </w:rPr>
        <w:t>Trecutul</w:t>
      </w:r>
      <w:r>
        <w:rPr>
          <w:i/>
          <w:lang w:val="ro-RO"/>
        </w:rPr>
        <w:t xml:space="preserve"> și soluțiile sale împotriva fricii: relațiile româno-ruse în istorie și actualitate (II): între triumful asupra stepei și pluralismul </w:t>
      </w:r>
      <w:r w:rsidRPr="00665B56">
        <w:rPr>
          <w:lang w:val="ro-RO"/>
        </w:rPr>
        <w:t>etatic</w:t>
      </w:r>
      <w:r>
        <w:rPr>
          <w:lang w:val="ro-RO"/>
        </w:rPr>
        <w:t>, în revista „</w:t>
      </w:r>
      <w:r>
        <w:rPr>
          <w:i/>
          <w:lang w:val="ro-RO"/>
        </w:rPr>
        <w:t xml:space="preserve">Tabor: revistă de cultură și spiritualitate </w:t>
      </w:r>
      <w:r w:rsidRPr="00665B56">
        <w:rPr>
          <w:lang w:val="ro-RO"/>
        </w:rPr>
        <w:t>românească</w:t>
      </w:r>
      <w:r>
        <w:rPr>
          <w:lang w:val="ro-RO"/>
        </w:rPr>
        <w:t>”, Anul XI, nr. 7, iulie 2017, p.81-88;</w:t>
      </w:r>
    </w:p>
    <w:p w14:paraId="6B4D1458" w14:textId="77777777" w:rsidR="007275FE" w:rsidRDefault="007275FE" w:rsidP="00024176">
      <w:pPr>
        <w:rPr>
          <w:lang w:val="ro-RO"/>
        </w:rPr>
      </w:pPr>
      <w:r w:rsidRPr="00665B56">
        <w:rPr>
          <w:lang w:val="ro-RO"/>
        </w:rPr>
        <w:t>Trecutul</w:t>
      </w:r>
      <w:r>
        <w:rPr>
          <w:i/>
          <w:lang w:val="ro-RO"/>
        </w:rPr>
        <w:t xml:space="preserve"> și soluțiile sale împotriva fricii: relațiile româno-ruse în istorie și în </w:t>
      </w:r>
      <w:r w:rsidRPr="007275FE">
        <w:rPr>
          <w:lang w:val="ro-RO"/>
        </w:rPr>
        <w:t>actualitate</w:t>
      </w:r>
      <w:r>
        <w:rPr>
          <w:i/>
          <w:lang w:val="ro-RO"/>
        </w:rPr>
        <w:t xml:space="preserve"> (I): provocările proximității</w:t>
      </w:r>
      <w:r>
        <w:rPr>
          <w:lang w:val="ro-RO"/>
        </w:rPr>
        <w:t>, în revista „</w:t>
      </w:r>
      <w:r>
        <w:rPr>
          <w:i/>
          <w:lang w:val="ro-RO"/>
        </w:rPr>
        <w:t>Tabor: revistă de cultură și spiritualitate românească”,</w:t>
      </w:r>
      <w:r>
        <w:rPr>
          <w:lang w:val="ro-RO"/>
        </w:rPr>
        <w:t xml:space="preserve"> Anul XI, nr. 6, iunie 2017, p. 879-84;</w:t>
      </w:r>
    </w:p>
    <w:p w14:paraId="07126DA8" w14:textId="77777777" w:rsidR="009C2874" w:rsidRDefault="009C2874" w:rsidP="00024176">
      <w:pPr>
        <w:rPr>
          <w:lang w:val="ro-RO"/>
        </w:rPr>
      </w:pPr>
      <w:r>
        <w:rPr>
          <w:i/>
          <w:lang w:val="ro-RO"/>
        </w:rPr>
        <w:t xml:space="preserve">De la iluziile geopoliticii la realitatea petro-politicii: războiul comercial și dileme </w:t>
      </w:r>
      <w:r w:rsidRPr="009C2874">
        <w:rPr>
          <w:lang w:val="ro-RO"/>
        </w:rPr>
        <w:t>europene</w:t>
      </w:r>
      <w:r>
        <w:rPr>
          <w:lang w:val="ro-RO"/>
        </w:rPr>
        <w:t>, în revista „</w:t>
      </w:r>
      <w:r>
        <w:rPr>
          <w:i/>
          <w:lang w:val="ro-RO"/>
        </w:rPr>
        <w:t xml:space="preserve">Acum: săptămânal electronic </w:t>
      </w:r>
      <w:r w:rsidRPr="009C2874">
        <w:rPr>
          <w:lang w:val="ro-RO"/>
        </w:rPr>
        <w:t>internațional</w:t>
      </w:r>
      <w:r>
        <w:rPr>
          <w:lang w:val="ro-RO"/>
        </w:rPr>
        <w:t xml:space="preserve">”, Ediția 23-30 Septembrie 2018, </w:t>
      </w:r>
      <w:hyperlink r:id="rId7" w:history="1">
        <w:r w:rsidRPr="00F774B0">
          <w:rPr>
            <w:rStyle w:val="Hyperlink"/>
            <w:lang w:val="ro-RO"/>
          </w:rPr>
          <w:t>www.acum.tv</w:t>
        </w:r>
      </w:hyperlink>
      <w:r>
        <w:rPr>
          <w:lang w:val="ro-RO"/>
        </w:rPr>
        <w:t>;</w:t>
      </w:r>
    </w:p>
    <w:p w14:paraId="690578E8" w14:textId="77777777" w:rsidR="00894C7D" w:rsidRDefault="00894C7D" w:rsidP="00024176">
      <w:pPr>
        <w:rPr>
          <w:lang w:val="ro-RO"/>
        </w:rPr>
      </w:pPr>
      <w:r w:rsidRPr="009C2874">
        <w:rPr>
          <w:lang w:val="ro-RO"/>
        </w:rPr>
        <w:t>Entuziasm</w:t>
      </w:r>
      <w:r>
        <w:rPr>
          <w:i/>
          <w:lang w:val="ro-RO"/>
        </w:rPr>
        <w:t xml:space="preserve">, introspecție sau penitență: reflecții despre </w:t>
      </w:r>
      <w:r w:rsidRPr="00894C7D">
        <w:rPr>
          <w:lang w:val="ro-RO"/>
        </w:rPr>
        <w:t>Centenar</w:t>
      </w:r>
      <w:r>
        <w:rPr>
          <w:lang w:val="ro-RO"/>
        </w:rPr>
        <w:t>, în revista „</w:t>
      </w:r>
      <w:r>
        <w:rPr>
          <w:i/>
          <w:lang w:val="ro-RO"/>
        </w:rPr>
        <w:t xml:space="preserve">Acum: săptămânal electronic </w:t>
      </w:r>
      <w:r w:rsidRPr="00894C7D">
        <w:rPr>
          <w:lang w:val="ro-RO"/>
        </w:rPr>
        <w:t>internațional</w:t>
      </w:r>
      <w:r>
        <w:rPr>
          <w:lang w:val="ro-RO"/>
        </w:rPr>
        <w:t xml:space="preserve">”, Ediția 17-24 septembrie 2018, </w:t>
      </w:r>
      <w:hyperlink r:id="rId8" w:history="1">
        <w:r w:rsidRPr="00792BE1">
          <w:rPr>
            <w:rStyle w:val="Hyperlink"/>
            <w:lang w:val="ro-RO"/>
          </w:rPr>
          <w:t>www.acum.tv</w:t>
        </w:r>
      </w:hyperlink>
      <w:r>
        <w:rPr>
          <w:lang w:val="ro-RO"/>
        </w:rPr>
        <w:t>;</w:t>
      </w:r>
    </w:p>
    <w:p w14:paraId="11FC42F0" w14:textId="77777777" w:rsidR="0085266F" w:rsidRDefault="0085266F" w:rsidP="00024176">
      <w:pPr>
        <w:rPr>
          <w:lang w:val="ro-RO"/>
        </w:rPr>
      </w:pPr>
      <w:r w:rsidRPr="00894C7D">
        <w:rPr>
          <w:lang w:val="ro-RO"/>
        </w:rPr>
        <w:t>Între</w:t>
      </w:r>
      <w:r>
        <w:rPr>
          <w:i/>
          <w:lang w:val="ro-RO"/>
        </w:rPr>
        <w:t xml:space="preserve"> imperii, confesiuni și identități: istoria Peninsulei Crimeea (IV): în centrul istoriei </w:t>
      </w:r>
      <w:r w:rsidRPr="0085266F">
        <w:rPr>
          <w:lang w:val="ro-RO"/>
        </w:rPr>
        <w:t>altora</w:t>
      </w:r>
      <w:r>
        <w:rPr>
          <w:lang w:val="ro-RO"/>
        </w:rPr>
        <w:t>, în revista „</w:t>
      </w:r>
      <w:r>
        <w:rPr>
          <w:i/>
          <w:lang w:val="ro-RO"/>
        </w:rPr>
        <w:t xml:space="preserve">Acum: săptămânal electronic </w:t>
      </w:r>
      <w:r w:rsidRPr="0085266F">
        <w:rPr>
          <w:lang w:val="ro-RO"/>
        </w:rPr>
        <w:t>internațional</w:t>
      </w:r>
      <w:r>
        <w:rPr>
          <w:lang w:val="ro-RO"/>
        </w:rPr>
        <w:t xml:space="preserve">”, Ediția 2-9 iulie 2017, </w:t>
      </w:r>
      <w:hyperlink r:id="rId9" w:history="1">
        <w:r w:rsidRPr="0048762C">
          <w:rPr>
            <w:rStyle w:val="Hyperlink"/>
            <w:lang w:val="ro-RO"/>
          </w:rPr>
          <w:t>www.acum.tv</w:t>
        </w:r>
      </w:hyperlink>
      <w:r>
        <w:rPr>
          <w:lang w:val="ro-RO"/>
        </w:rPr>
        <w:t>;</w:t>
      </w:r>
    </w:p>
    <w:p w14:paraId="15A09ED2" w14:textId="77777777" w:rsidR="006017FC" w:rsidRDefault="006017FC" w:rsidP="00024176">
      <w:pPr>
        <w:rPr>
          <w:lang w:val="ro-RO"/>
        </w:rPr>
      </w:pPr>
      <w:r w:rsidRPr="0085266F">
        <w:rPr>
          <w:lang w:val="ro-RO"/>
        </w:rPr>
        <w:t>Între</w:t>
      </w:r>
      <w:r>
        <w:rPr>
          <w:i/>
          <w:lang w:val="ro-RO"/>
        </w:rPr>
        <w:t xml:space="preserve"> imperii, confesiuni și identități: istoria Peninsulei Crimeea (III): de la cruciadă la Imperiul </w:t>
      </w:r>
      <w:r w:rsidRPr="006017FC">
        <w:rPr>
          <w:lang w:val="ro-RO"/>
        </w:rPr>
        <w:t>Nordului</w:t>
      </w:r>
      <w:r>
        <w:rPr>
          <w:lang w:val="ro-RO"/>
        </w:rPr>
        <w:t>, în revista „</w:t>
      </w:r>
      <w:r>
        <w:rPr>
          <w:i/>
          <w:lang w:val="ro-RO"/>
        </w:rPr>
        <w:t xml:space="preserve">Acum: săptămânal electronic </w:t>
      </w:r>
      <w:r w:rsidRPr="006017FC">
        <w:rPr>
          <w:lang w:val="ro-RO"/>
        </w:rPr>
        <w:t>internațional</w:t>
      </w:r>
      <w:r>
        <w:rPr>
          <w:lang w:val="ro-RO"/>
        </w:rPr>
        <w:t xml:space="preserve">”, Ediția 25 iunie-2 iulie 2017, </w:t>
      </w:r>
      <w:hyperlink r:id="rId10" w:history="1">
        <w:r w:rsidRPr="006C5786">
          <w:rPr>
            <w:rStyle w:val="Hyperlink"/>
            <w:lang w:val="ro-RO"/>
          </w:rPr>
          <w:t>www.acum.tv</w:t>
        </w:r>
      </w:hyperlink>
      <w:r>
        <w:rPr>
          <w:lang w:val="ro-RO"/>
        </w:rPr>
        <w:t>;</w:t>
      </w:r>
    </w:p>
    <w:p w14:paraId="4DF9A984" w14:textId="77777777" w:rsidR="00BA46E7" w:rsidRDefault="00BA46E7" w:rsidP="00024176">
      <w:pPr>
        <w:rPr>
          <w:lang w:val="ro-RO"/>
        </w:rPr>
      </w:pPr>
      <w:r w:rsidRPr="006017FC">
        <w:rPr>
          <w:lang w:val="ro-RO"/>
        </w:rPr>
        <w:t>Între</w:t>
      </w:r>
      <w:r>
        <w:rPr>
          <w:i/>
          <w:lang w:val="ro-RO"/>
        </w:rPr>
        <w:t xml:space="preserve"> imperii, confesiuni și identități: istoria Peninsulei Crimeea (II), de la hinterland la proiect </w:t>
      </w:r>
      <w:r w:rsidRPr="00BA46E7">
        <w:rPr>
          <w:lang w:val="ro-RO"/>
        </w:rPr>
        <w:t>politic</w:t>
      </w:r>
      <w:r>
        <w:rPr>
          <w:lang w:val="ro-RO"/>
        </w:rPr>
        <w:t>, în revista „</w:t>
      </w:r>
      <w:r>
        <w:rPr>
          <w:i/>
          <w:lang w:val="ro-RO"/>
        </w:rPr>
        <w:t>Acum: săptămânal electronic internațional”</w:t>
      </w:r>
      <w:r>
        <w:rPr>
          <w:lang w:val="ro-RO"/>
        </w:rPr>
        <w:t xml:space="preserve">, Ediția 18-25 iunie 2017, </w:t>
      </w:r>
      <w:hyperlink r:id="rId11" w:history="1">
        <w:r w:rsidRPr="00B81891">
          <w:rPr>
            <w:rStyle w:val="Hyperlink"/>
            <w:lang w:val="ro-RO"/>
          </w:rPr>
          <w:t>www.acum.tv</w:t>
        </w:r>
      </w:hyperlink>
      <w:r>
        <w:rPr>
          <w:lang w:val="ro-RO"/>
        </w:rPr>
        <w:t>;</w:t>
      </w:r>
    </w:p>
    <w:p w14:paraId="7DE914E0" w14:textId="77777777" w:rsidR="00221C42" w:rsidRDefault="00221C42" w:rsidP="00024176">
      <w:pPr>
        <w:rPr>
          <w:lang w:val="ro-RO"/>
        </w:rPr>
      </w:pPr>
      <w:r w:rsidRPr="00BA46E7">
        <w:rPr>
          <w:lang w:val="ro-RO"/>
        </w:rPr>
        <w:t>Între</w:t>
      </w:r>
      <w:r>
        <w:rPr>
          <w:i/>
          <w:lang w:val="ro-RO"/>
        </w:rPr>
        <w:t xml:space="preserve"> imperii, confesiuni și identități: istoria Peninsulei Crimeea (I): periferia lumii clasice și avampostul lumii </w:t>
      </w:r>
      <w:r w:rsidRPr="00221C42">
        <w:rPr>
          <w:lang w:val="ro-RO"/>
        </w:rPr>
        <w:t>bizantine</w:t>
      </w:r>
      <w:r>
        <w:rPr>
          <w:lang w:val="ro-RO"/>
        </w:rPr>
        <w:t>, în revista „</w:t>
      </w:r>
      <w:r>
        <w:rPr>
          <w:i/>
          <w:lang w:val="ro-RO"/>
        </w:rPr>
        <w:t xml:space="preserve">Acum: săptămânal electronic </w:t>
      </w:r>
      <w:r w:rsidRPr="00221C42">
        <w:rPr>
          <w:lang w:val="ro-RO"/>
        </w:rPr>
        <w:t>internațional</w:t>
      </w:r>
      <w:r>
        <w:rPr>
          <w:lang w:val="ro-RO"/>
        </w:rPr>
        <w:t xml:space="preserve">”, Ediția 11-18 iunie 2017, </w:t>
      </w:r>
      <w:hyperlink r:id="rId12" w:history="1">
        <w:r w:rsidRPr="00B43984">
          <w:rPr>
            <w:rStyle w:val="Hyperlink"/>
            <w:lang w:val="ro-RO"/>
          </w:rPr>
          <w:t>www.acum.tv</w:t>
        </w:r>
      </w:hyperlink>
      <w:r>
        <w:rPr>
          <w:lang w:val="ro-RO"/>
        </w:rPr>
        <w:t>.</w:t>
      </w:r>
    </w:p>
    <w:p w14:paraId="71D2D31A" w14:textId="77777777" w:rsidR="00677E6F" w:rsidRDefault="00677E6F" w:rsidP="00024176">
      <w:pPr>
        <w:rPr>
          <w:lang w:val="ro-RO"/>
        </w:rPr>
      </w:pPr>
      <w:r w:rsidRPr="00221C42">
        <w:rPr>
          <w:lang w:val="ro-RO"/>
        </w:rPr>
        <w:t>Achiziții</w:t>
      </w:r>
      <w:r>
        <w:rPr>
          <w:i/>
          <w:lang w:val="ro-RO"/>
        </w:rPr>
        <w:t xml:space="preserve">, alianțe și competiție pe piața energetică globală: posibile implicații </w:t>
      </w:r>
      <w:r w:rsidRPr="00677E6F">
        <w:rPr>
          <w:lang w:val="ro-RO"/>
        </w:rPr>
        <w:t>geopolitice</w:t>
      </w:r>
      <w:r>
        <w:rPr>
          <w:lang w:val="ro-RO"/>
        </w:rPr>
        <w:t>, în revista „</w:t>
      </w:r>
      <w:r>
        <w:rPr>
          <w:i/>
          <w:lang w:val="ro-RO"/>
        </w:rPr>
        <w:t xml:space="preserve">Acum: săptămânal electronic </w:t>
      </w:r>
      <w:r w:rsidRPr="00677E6F">
        <w:rPr>
          <w:lang w:val="ro-RO"/>
        </w:rPr>
        <w:t>internațional</w:t>
      </w:r>
      <w:r>
        <w:rPr>
          <w:lang w:val="ro-RO"/>
        </w:rPr>
        <w:t xml:space="preserve">”, Ediția 18-25 decembrie 2016, </w:t>
      </w:r>
      <w:hyperlink r:id="rId13" w:history="1">
        <w:r w:rsidRPr="00E66551">
          <w:rPr>
            <w:rStyle w:val="Hyperlink"/>
            <w:lang w:val="ro-RO"/>
          </w:rPr>
          <w:t>www.acum.tv</w:t>
        </w:r>
      </w:hyperlink>
      <w:r>
        <w:rPr>
          <w:lang w:val="ro-RO"/>
        </w:rPr>
        <w:t>;</w:t>
      </w:r>
    </w:p>
    <w:p w14:paraId="3FF984DB" w14:textId="77777777" w:rsidR="00F024C7" w:rsidRDefault="00F024C7" w:rsidP="00024176">
      <w:pPr>
        <w:rPr>
          <w:lang w:val="ro-RO"/>
        </w:rPr>
      </w:pPr>
      <w:r w:rsidRPr="00677E6F">
        <w:rPr>
          <w:lang w:val="ro-RO"/>
        </w:rPr>
        <w:t>Revanșa</w:t>
      </w:r>
      <w:r>
        <w:rPr>
          <w:i/>
          <w:lang w:val="ro-RO"/>
        </w:rPr>
        <w:t xml:space="preserve"> identitară sau o necesară întoarcere a națiunilor în </w:t>
      </w:r>
      <w:r w:rsidRPr="00F024C7">
        <w:rPr>
          <w:lang w:val="ro-RO"/>
        </w:rPr>
        <w:t>istorie</w:t>
      </w:r>
      <w:r>
        <w:rPr>
          <w:lang w:val="ro-RO"/>
        </w:rPr>
        <w:t>, în revista „</w:t>
      </w:r>
      <w:r>
        <w:rPr>
          <w:i/>
          <w:lang w:val="ro-RO"/>
        </w:rPr>
        <w:t xml:space="preserve">Acum: săptămânal electronic </w:t>
      </w:r>
      <w:r w:rsidRPr="00F024C7">
        <w:rPr>
          <w:lang w:val="ro-RO"/>
        </w:rPr>
        <w:t>internațional</w:t>
      </w:r>
      <w:r>
        <w:rPr>
          <w:lang w:val="ro-RO"/>
        </w:rPr>
        <w:t xml:space="preserve">”, Ediția 27 noiembrie-3 decembrie 2016, </w:t>
      </w:r>
      <w:hyperlink r:id="rId14" w:history="1">
        <w:r w:rsidRPr="0082199C">
          <w:rPr>
            <w:rStyle w:val="Hyperlink"/>
            <w:lang w:val="ro-RO"/>
          </w:rPr>
          <w:t>www.acum.tv</w:t>
        </w:r>
      </w:hyperlink>
      <w:r>
        <w:rPr>
          <w:lang w:val="ro-RO"/>
        </w:rPr>
        <w:t>;</w:t>
      </w:r>
    </w:p>
    <w:p w14:paraId="626A9B80" w14:textId="77777777" w:rsidR="00171531" w:rsidRDefault="00171531" w:rsidP="00024176">
      <w:pPr>
        <w:rPr>
          <w:lang w:val="ro-RO"/>
        </w:rPr>
      </w:pPr>
      <w:r w:rsidRPr="00F024C7">
        <w:rPr>
          <w:lang w:val="ro-RO"/>
        </w:rPr>
        <w:t>Stat</w:t>
      </w:r>
      <w:r>
        <w:rPr>
          <w:i/>
          <w:lang w:val="ro-RO"/>
        </w:rPr>
        <w:t>, societate și identitate în Europa Centru-Orientală la finele Evului Mediu (III): loialități și libertate</w:t>
      </w:r>
      <w:r w:rsidR="00A046E7">
        <w:rPr>
          <w:lang w:val="ro-RO"/>
        </w:rPr>
        <w:t>, în revista „</w:t>
      </w:r>
      <w:r>
        <w:rPr>
          <w:i/>
          <w:lang w:val="ro-RO"/>
        </w:rPr>
        <w:t>Acum: săptămânal electronic internațional</w:t>
      </w:r>
      <w:r>
        <w:rPr>
          <w:lang w:val="ro-RO"/>
        </w:rPr>
        <w:t xml:space="preserve">”, Ediția 14-21 august 2016, </w:t>
      </w:r>
      <w:hyperlink r:id="rId15" w:history="1">
        <w:r w:rsidRPr="001C6782">
          <w:rPr>
            <w:rStyle w:val="Hyperlink"/>
            <w:lang w:val="ro-RO"/>
          </w:rPr>
          <w:t>www.acum.tv</w:t>
        </w:r>
      </w:hyperlink>
      <w:r>
        <w:rPr>
          <w:lang w:val="ro-RO"/>
        </w:rPr>
        <w:t>;</w:t>
      </w:r>
    </w:p>
    <w:p w14:paraId="2EDC6474" w14:textId="77777777" w:rsidR="00171531" w:rsidRDefault="00171531" w:rsidP="00024176">
      <w:pPr>
        <w:rPr>
          <w:lang w:val="ro-RO"/>
        </w:rPr>
      </w:pPr>
      <w:r>
        <w:rPr>
          <w:i/>
          <w:lang w:val="ro-RO"/>
        </w:rPr>
        <w:lastRenderedPageBreak/>
        <w:t>Stat, societate și identitate în Europa Centru-Orientală la finele Evului Mediu (III): supușii papei și robii Marelui Han</w:t>
      </w:r>
      <w:r w:rsidR="00A046E7">
        <w:rPr>
          <w:lang w:val="ro-RO"/>
        </w:rPr>
        <w:t>, în revista „</w:t>
      </w:r>
      <w:r>
        <w:rPr>
          <w:i/>
          <w:lang w:val="ro-RO"/>
        </w:rPr>
        <w:t>Acum, săptămânal electronic internațional</w:t>
      </w:r>
      <w:r>
        <w:rPr>
          <w:lang w:val="ro-RO"/>
        </w:rPr>
        <w:t xml:space="preserve">”, Ediția 7-13 august 2016, </w:t>
      </w:r>
      <w:hyperlink r:id="rId16" w:history="1">
        <w:r w:rsidRPr="001C6782">
          <w:rPr>
            <w:rStyle w:val="Hyperlink"/>
            <w:lang w:val="ro-RO"/>
          </w:rPr>
          <w:t>www.acum.tv</w:t>
        </w:r>
      </w:hyperlink>
      <w:r>
        <w:rPr>
          <w:lang w:val="ro-RO"/>
        </w:rPr>
        <w:t>;</w:t>
      </w:r>
    </w:p>
    <w:p w14:paraId="58067FA5" w14:textId="77777777" w:rsidR="00171531" w:rsidRDefault="00171531" w:rsidP="00024176">
      <w:pPr>
        <w:rPr>
          <w:lang w:val="ro-RO"/>
        </w:rPr>
      </w:pPr>
      <w:r>
        <w:rPr>
          <w:i/>
          <w:lang w:val="ro-RO"/>
        </w:rPr>
        <w:t>Stat, societate și identitate în Europa Centru-Orientală la finele Evului Mediu (I): provocările unei globalizări avant la lettre</w:t>
      </w:r>
      <w:r w:rsidR="00B76439">
        <w:rPr>
          <w:lang w:val="ro-RO"/>
        </w:rPr>
        <w:t>, în revista „</w:t>
      </w:r>
      <w:r>
        <w:rPr>
          <w:i/>
          <w:lang w:val="ro-RO"/>
        </w:rPr>
        <w:t>Acum: săptămânal electronic internațional</w:t>
      </w:r>
      <w:r>
        <w:rPr>
          <w:lang w:val="ro-RO"/>
        </w:rPr>
        <w:t xml:space="preserve">”, ediția 31 iulie-6 august 2016, </w:t>
      </w:r>
      <w:hyperlink r:id="rId17" w:history="1">
        <w:r w:rsidRPr="001C6782">
          <w:rPr>
            <w:rStyle w:val="Hyperlink"/>
            <w:lang w:val="ro-RO"/>
          </w:rPr>
          <w:t>www.acum.tv</w:t>
        </w:r>
      </w:hyperlink>
      <w:r>
        <w:rPr>
          <w:lang w:val="ro-RO"/>
        </w:rPr>
        <w:t>;</w:t>
      </w:r>
    </w:p>
    <w:p w14:paraId="0C5BBE0D" w14:textId="77777777" w:rsidR="00171531" w:rsidRDefault="00171531" w:rsidP="00024176">
      <w:pPr>
        <w:rPr>
          <w:lang w:val="ro-RO"/>
        </w:rPr>
      </w:pPr>
      <w:r>
        <w:rPr>
          <w:i/>
          <w:lang w:val="ro-RO"/>
        </w:rPr>
        <w:t>Ivan Bohun și anatomia unei revoluții est-europene: eroul și pragmaticii</w:t>
      </w:r>
      <w:r w:rsidR="00B76439">
        <w:rPr>
          <w:lang w:val="ro-RO"/>
        </w:rPr>
        <w:t>, în revista „</w:t>
      </w:r>
      <w:r>
        <w:rPr>
          <w:i/>
          <w:lang w:val="ro-RO"/>
        </w:rPr>
        <w:t>Acum: săptămânal electronic internațional</w:t>
      </w:r>
      <w:r>
        <w:rPr>
          <w:lang w:val="ro-RO"/>
        </w:rPr>
        <w:t>”, Ediția</w:t>
      </w:r>
      <w:r w:rsidR="00F03A36">
        <w:rPr>
          <w:lang w:val="ro-RO"/>
        </w:rPr>
        <w:t xml:space="preserve"> 3-10 aprilie 2016, </w:t>
      </w:r>
      <w:hyperlink r:id="rId18" w:history="1">
        <w:r w:rsidR="00F03A36" w:rsidRPr="00343411">
          <w:rPr>
            <w:rStyle w:val="Hyperlink"/>
            <w:lang w:val="ro-RO"/>
          </w:rPr>
          <w:t>www.acum.tv</w:t>
        </w:r>
      </w:hyperlink>
      <w:r w:rsidR="00F03A36">
        <w:rPr>
          <w:lang w:val="ro-RO"/>
        </w:rPr>
        <w:t>;</w:t>
      </w:r>
    </w:p>
    <w:p w14:paraId="3696BBC9" w14:textId="77777777" w:rsidR="00F03A36" w:rsidRDefault="00F03A36" w:rsidP="00024176">
      <w:pPr>
        <w:rPr>
          <w:lang w:val="ro-RO"/>
        </w:rPr>
      </w:pPr>
      <w:r>
        <w:rPr>
          <w:i/>
          <w:lang w:val="ro-RO"/>
        </w:rPr>
        <w:t>Patriotism sau trădare: opoziția internă la unirea Moldovei cu Țara Românească</w:t>
      </w:r>
      <w:r w:rsidR="0020297F">
        <w:rPr>
          <w:lang w:val="ro-RO"/>
        </w:rPr>
        <w:t>, în revista „</w:t>
      </w:r>
      <w:r>
        <w:rPr>
          <w:i/>
          <w:lang w:val="ro-RO"/>
        </w:rPr>
        <w:t>Acum: săptămânal electronic internațional</w:t>
      </w:r>
      <w:r>
        <w:rPr>
          <w:lang w:val="ro-RO"/>
        </w:rPr>
        <w:t xml:space="preserve">”, ediția 7-13 februarie 2016, </w:t>
      </w:r>
      <w:hyperlink r:id="rId19" w:history="1">
        <w:r w:rsidRPr="00343411">
          <w:rPr>
            <w:rStyle w:val="Hyperlink"/>
            <w:lang w:val="ro-RO"/>
          </w:rPr>
          <w:t>www.acum.tv</w:t>
        </w:r>
      </w:hyperlink>
      <w:r>
        <w:rPr>
          <w:lang w:val="ro-RO"/>
        </w:rPr>
        <w:t>;</w:t>
      </w:r>
    </w:p>
    <w:p w14:paraId="4FAED74C" w14:textId="77777777" w:rsidR="00F03A36" w:rsidRDefault="00F03A36" w:rsidP="00024176">
      <w:pPr>
        <w:rPr>
          <w:lang w:val="ro-RO"/>
        </w:rPr>
      </w:pPr>
      <w:r>
        <w:rPr>
          <w:i/>
          <w:lang w:val="ro-RO"/>
        </w:rPr>
        <w:t>Deficitul de educație</w:t>
      </w:r>
      <w:r w:rsidR="0020297F">
        <w:rPr>
          <w:i/>
          <w:lang w:val="ro-RO"/>
        </w:rPr>
        <w:t xml:space="preserve"> financiară: o amenințare ignorată</w:t>
      </w:r>
      <w:r>
        <w:rPr>
          <w:i/>
          <w:lang w:val="ro-RO"/>
        </w:rPr>
        <w:t xml:space="preserve"> la adresa securității naționale</w:t>
      </w:r>
      <w:r w:rsidR="0020297F">
        <w:rPr>
          <w:lang w:val="ro-RO"/>
        </w:rPr>
        <w:t>, în revista „</w:t>
      </w:r>
      <w:r>
        <w:rPr>
          <w:i/>
          <w:lang w:val="ro-RO"/>
        </w:rPr>
        <w:t>Acum: săptămânal electronic internațional</w:t>
      </w:r>
      <w:r>
        <w:rPr>
          <w:lang w:val="ro-RO"/>
        </w:rPr>
        <w:t xml:space="preserve">”, ediția 3-10 ianuarie 2016, </w:t>
      </w:r>
      <w:hyperlink r:id="rId20" w:history="1">
        <w:r w:rsidRPr="00343411">
          <w:rPr>
            <w:rStyle w:val="Hyperlink"/>
            <w:lang w:val="ro-RO"/>
          </w:rPr>
          <w:t>www.acum.tv</w:t>
        </w:r>
      </w:hyperlink>
      <w:r>
        <w:rPr>
          <w:lang w:val="ro-RO"/>
        </w:rPr>
        <w:t>;</w:t>
      </w:r>
    </w:p>
    <w:p w14:paraId="0186712E" w14:textId="77777777" w:rsidR="00F03A36" w:rsidRDefault="00F03A36" w:rsidP="00024176">
      <w:pPr>
        <w:rPr>
          <w:lang w:val="ro-RO"/>
        </w:rPr>
      </w:pPr>
      <w:r>
        <w:rPr>
          <w:lang w:val="ro-RO"/>
        </w:rPr>
        <w:t>O necesară penitență</w:t>
      </w:r>
      <w:r w:rsidR="00E42743">
        <w:rPr>
          <w:lang w:val="ro-RO"/>
        </w:rPr>
        <w:t xml:space="preserve">: </w:t>
      </w:r>
      <w:r w:rsidR="00E42743">
        <w:rPr>
          <w:i/>
          <w:lang w:val="ro-RO"/>
        </w:rPr>
        <w:t>premisa relansării proiectului european</w:t>
      </w:r>
      <w:r w:rsidR="009623BB">
        <w:rPr>
          <w:lang w:val="ro-RO"/>
        </w:rPr>
        <w:t>, în revista „</w:t>
      </w:r>
      <w:r w:rsidR="00E42743">
        <w:rPr>
          <w:i/>
          <w:lang w:val="ro-RO"/>
        </w:rPr>
        <w:t>Acum: săptămânal electronic internațional</w:t>
      </w:r>
      <w:r w:rsidR="00E42743">
        <w:rPr>
          <w:lang w:val="ro-RO"/>
        </w:rPr>
        <w:t xml:space="preserve">”, Ediția 26 octombrie-2 noiembrie 2016, </w:t>
      </w:r>
      <w:hyperlink r:id="rId21" w:history="1">
        <w:r w:rsidR="00E42743" w:rsidRPr="00DB5DC3">
          <w:rPr>
            <w:rStyle w:val="Hyperlink"/>
            <w:lang w:val="ro-RO"/>
          </w:rPr>
          <w:t>www.acum.tv</w:t>
        </w:r>
      </w:hyperlink>
      <w:r w:rsidR="00E42743">
        <w:rPr>
          <w:lang w:val="ro-RO"/>
        </w:rPr>
        <w:t>;</w:t>
      </w:r>
    </w:p>
    <w:p w14:paraId="1DB09AC6" w14:textId="77777777" w:rsidR="00E42743" w:rsidRDefault="00E42743" w:rsidP="00024176">
      <w:pPr>
        <w:rPr>
          <w:lang w:val="ro-RO"/>
        </w:rPr>
      </w:pPr>
      <w:r>
        <w:rPr>
          <w:i/>
          <w:lang w:val="ro-RO"/>
        </w:rPr>
        <w:t>Libertate, revoltă și patriotism: cazacii în istoria Europei Centru-Ori</w:t>
      </w:r>
      <w:r w:rsidR="00441AC4">
        <w:rPr>
          <w:i/>
          <w:lang w:val="ro-RO"/>
        </w:rPr>
        <w:t>entale (III): loialitate, jertfă</w:t>
      </w:r>
      <w:r>
        <w:rPr>
          <w:i/>
          <w:lang w:val="ro-RO"/>
        </w:rPr>
        <w:t xml:space="preserve"> și riscurile unei renașteri octroate</w:t>
      </w:r>
      <w:r w:rsidR="009623BB">
        <w:rPr>
          <w:lang w:val="ro-RO"/>
        </w:rPr>
        <w:t>, în revista „</w:t>
      </w:r>
      <w:r>
        <w:rPr>
          <w:i/>
          <w:lang w:val="ro-RO"/>
        </w:rPr>
        <w:t>Acum: săptămânal electronic internațional</w:t>
      </w:r>
      <w:r>
        <w:rPr>
          <w:lang w:val="ro-RO"/>
        </w:rPr>
        <w:t xml:space="preserve">”, Ediția 23-29 august 2016, </w:t>
      </w:r>
      <w:hyperlink r:id="rId22" w:history="1">
        <w:r w:rsidRPr="00DB5DC3">
          <w:rPr>
            <w:rStyle w:val="Hyperlink"/>
            <w:lang w:val="ro-RO"/>
          </w:rPr>
          <w:t>www.acum.tv</w:t>
        </w:r>
      </w:hyperlink>
      <w:r>
        <w:rPr>
          <w:lang w:val="ro-RO"/>
        </w:rPr>
        <w:t>;</w:t>
      </w:r>
    </w:p>
    <w:p w14:paraId="1B2E6617" w14:textId="77777777" w:rsidR="00E42743" w:rsidRDefault="00E42743" w:rsidP="00024176">
      <w:pPr>
        <w:rPr>
          <w:lang w:val="ro-RO"/>
        </w:rPr>
      </w:pPr>
      <w:r>
        <w:rPr>
          <w:i/>
          <w:lang w:val="ro-RO"/>
        </w:rPr>
        <w:t>Libertate, revoltă și patriotism: cazacii în istoria Europei Centru-Orientale (II):</w:t>
      </w:r>
      <w:r w:rsidR="00441AC4">
        <w:rPr>
          <w:i/>
          <w:lang w:val="ro-RO"/>
        </w:rPr>
        <w:t xml:space="preserve"> eroii, rebelii și statul</w:t>
      </w:r>
      <w:r w:rsidR="009623BB">
        <w:rPr>
          <w:lang w:val="ro-RO"/>
        </w:rPr>
        <w:t>, în revista „</w:t>
      </w:r>
      <w:r w:rsidR="00441AC4">
        <w:rPr>
          <w:i/>
          <w:lang w:val="ro-RO"/>
        </w:rPr>
        <w:t>Acum: săptămânal electronic internațional</w:t>
      </w:r>
      <w:r w:rsidR="00441AC4">
        <w:rPr>
          <w:lang w:val="ro-RO"/>
        </w:rPr>
        <w:t xml:space="preserve">”, ediția 16-22 august 2016, </w:t>
      </w:r>
      <w:hyperlink r:id="rId23" w:history="1">
        <w:r w:rsidR="00441AC4" w:rsidRPr="00D71840">
          <w:rPr>
            <w:rStyle w:val="Hyperlink"/>
            <w:lang w:val="ro-RO"/>
          </w:rPr>
          <w:t>www.acum.tv</w:t>
        </w:r>
      </w:hyperlink>
      <w:r w:rsidR="00441AC4">
        <w:rPr>
          <w:lang w:val="ro-RO"/>
        </w:rPr>
        <w:t>;</w:t>
      </w:r>
    </w:p>
    <w:p w14:paraId="5E0F3C42" w14:textId="77777777" w:rsidR="00441AC4" w:rsidRDefault="00441AC4" w:rsidP="00024176">
      <w:pPr>
        <w:rPr>
          <w:lang w:val="ro-RO"/>
        </w:rPr>
      </w:pPr>
      <w:r>
        <w:rPr>
          <w:i/>
          <w:lang w:val="ro-RO"/>
        </w:rPr>
        <w:t>Libertate, revoltă și patriotism: cazacii în istoria Europei Centru-Orientale (I): supraviețuirea împotriva sistemului</w:t>
      </w:r>
      <w:r w:rsidR="009623BB">
        <w:rPr>
          <w:lang w:val="ro-RO"/>
        </w:rPr>
        <w:t>, în revista „</w:t>
      </w:r>
      <w:r>
        <w:rPr>
          <w:i/>
          <w:lang w:val="ro-RO"/>
        </w:rPr>
        <w:t>Acum: săptămânal electronic internațional</w:t>
      </w:r>
      <w:r>
        <w:rPr>
          <w:lang w:val="ro-RO"/>
        </w:rPr>
        <w:t xml:space="preserve">”, ediția 7-13 august 2016, </w:t>
      </w:r>
      <w:hyperlink r:id="rId24" w:history="1">
        <w:r w:rsidR="00B9245D" w:rsidRPr="00BF2237">
          <w:rPr>
            <w:rStyle w:val="Hyperlink"/>
            <w:lang w:val="ro-RO"/>
          </w:rPr>
          <w:t>www.acum.tv</w:t>
        </w:r>
      </w:hyperlink>
      <w:r>
        <w:rPr>
          <w:lang w:val="ro-RO"/>
        </w:rPr>
        <w:t>;</w:t>
      </w:r>
    </w:p>
    <w:p w14:paraId="0987A581" w14:textId="77777777" w:rsidR="00B9245D" w:rsidRDefault="00B9245D" w:rsidP="00024176">
      <w:pPr>
        <w:rPr>
          <w:lang w:val="ro-RO"/>
        </w:rPr>
      </w:pPr>
      <w:r>
        <w:rPr>
          <w:i/>
          <w:lang w:val="ro-RO"/>
        </w:rPr>
        <w:t>Victoria asupra fascismului și riscurile unei succesiuni contestate: între memoria selectivă și deficitul de etică</w:t>
      </w:r>
      <w:r w:rsidR="009623BB">
        <w:rPr>
          <w:lang w:val="ro-RO"/>
        </w:rPr>
        <w:t>, în revista „</w:t>
      </w:r>
      <w:r>
        <w:rPr>
          <w:i/>
          <w:lang w:val="ro-RO"/>
        </w:rPr>
        <w:t>Acum: săptămânal electronic internațional</w:t>
      </w:r>
      <w:r>
        <w:rPr>
          <w:lang w:val="ro-RO"/>
        </w:rPr>
        <w:t xml:space="preserve">”, ediția 27 aprilie-3 mai 2015, </w:t>
      </w:r>
      <w:hyperlink r:id="rId25" w:history="1">
        <w:r w:rsidRPr="00BF2237">
          <w:rPr>
            <w:rStyle w:val="Hyperlink"/>
            <w:lang w:val="ro-RO"/>
          </w:rPr>
          <w:t>www.acum.tv</w:t>
        </w:r>
      </w:hyperlink>
      <w:r>
        <w:rPr>
          <w:lang w:val="ro-RO"/>
        </w:rPr>
        <w:t>;</w:t>
      </w:r>
    </w:p>
    <w:p w14:paraId="33E508DA" w14:textId="77777777" w:rsidR="00B9245D" w:rsidRDefault="00B9245D" w:rsidP="00024176">
      <w:pPr>
        <w:rPr>
          <w:i/>
          <w:lang w:val="ro-RO"/>
        </w:rPr>
      </w:pPr>
      <w:r>
        <w:rPr>
          <w:i/>
          <w:lang w:val="ro-RO"/>
        </w:rPr>
        <w:t>Piața Forex: între cenzura tradiției, hazardul moral și tentația speculației</w:t>
      </w:r>
      <w:r w:rsidR="009623BB">
        <w:rPr>
          <w:lang w:val="ro-RO"/>
        </w:rPr>
        <w:t>, în revista „</w:t>
      </w:r>
      <w:r>
        <w:rPr>
          <w:lang w:val="ro-RO"/>
        </w:rPr>
        <w:t>Acum: săptămânal electronic internațional</w:t>
      </w:r>
      <w:r>
        <w:rPr>
          <w:i/>
          <w:lang w:val="ro-RO"/>
        </w:rPr>
        <w:t xml:space="preserve">”, ediția 22-29 martie 2015, </w:t>
      </w:r>
      <w:hyperlink r:id="rId26" w:history="1">
        <w:r w:rsidRPr="00BF2237">
          <w:rPr>
            <w:rStyle w:val="Hyperlink"/>
            <w:i/>
            <w:lang w:val="ro-RO"/>
          </w:rPr>
          <w:t>www.acum.tv</w:t>
        </w:r>
      </w:hyperlink>
      <w:r>
        <w:rPr>
          <w:i/>
          <w:lang w:val="ro-RO"/>
        </w:rPr>
        <w:t>;</w:t>
      </w:r>
    </w:p>
    <w:p w14:paraId="74915581" w14:textId="77777777" w:rsidR="00B9245D" w:rsidRDefault="00B9245D" w:rsidP="00024176">
      <w:pPr>
        <w:rPr>
          <w:lang w:val="ro-RO"/>
        </w:rPr>
      </w:pPr>
      <w:r>
        <w:rPr>
          <w:i/>
          <w:lang w:val="ro-RO"/>
        </w:rPr>
        <w:t>De la Războiul Rece la războiul civil: între conflictul asimetric și furtuna economică perfectă</w:t>
      </w:r>
      <w:r w:rsidR="00112EE3">
        <w:rPr>
          <w:lang w:val="ro-RO"/>
        </w:rPr>
        <w:t>, în revista „</w:t>
      </w:r>
      <w:r>
        <w:rPr>
          <w:i/>
          <w:lang w:val="ro-RO"/>
        </w:rPr>
        <w:t>Acum: săptămânal electronic internațional</w:t>
      </w:r>
      <w:r>
        <w:rPr>
          <w:lang w:val="ro-RO"/>
        </w:rPr>
        <w:t xml:space="preserve">”, ediția 25 ianuarie-1 februarie 2015, </w:t>
      </w:r>
      <w:hyperlink r:id="rId27" w:history="1">
        <w:r w:rsidRPr="00BF2237">
          <w:rPr>
            <w:rStyle w:val="Hyperlink"/>
            <w:lang w:val="ro-RO"/>
          </w:rPr>
          <w:t>www.acum.tv</w:t>
        </w:r>
      </w:hyperlink>
      <w:r>
        <w:rPr>
          <w:lang w:val="ro-RO"/>
        </w:rPr>
        <w:t>;</w:t>
      </w:r>
    </w:p>
    <w:p w14:paraId="068A2C8E" w14:textId="77777777" w:rsidR="00B9245D" w:rsidRDefault="00B9245D" w:rsidP="00024176">
      <w:pPr>
        <w:rPr>
          <w:lang w:val="ro-RO"/>
        </w:rPr>
      </w:pPr>
      <w:r>
        <w:rPr>
          <w:i/>
          <w:lang w:val="ro-RO"/>
        </w:rPr>
        <w:t>Marele Război și iluzia păcii (II): succese și eșecuri românești</w:t>
      </w:r>
      <w:r w:rsidR="00112EE3">
        <w:rPr>
          <w:lang w:val="ro-RO"/>
        </w:rPr>
        <w:t>, în revista „</w:t>
      </w:r>
      <w:r>
        <w:rPr>
          <w:i/>
          <w:lang w:val="ro-RO"/>
        </w:rPr>
        <w:t>A</w:t>
      </w:r>
      <w:r w:rsidR="00112EE3">
        <w:rPr>
          <w:i/>
          <w:lang w:val="ro-RO"/>
        </w:rPr>
        <w:t>c</w:t>
      </w:r>
      <w:r>
        <w:rPr>
          <w:i/>
          <w:lang w:val="ro-RO"/>
        </w:rPr>
        <w:t>um: săptămânal electronic internațional</w:t>
      </w:r>
      <w:r>
        <w:rPr>
          <w:lang w:val="ro-RO"/>
        </w:rPr>
        <w:t xml:space="preserve">”, ediția 17-23 august 2014, </w:t>
      </w:r>
      <w:hyperlink r:id="rId28" w:history="1">
        <w:r w:rsidRPr="00BF2237">
          <w:rPr>
            <w:rStyle w:val="Hyperlink"/>
            <w:lang w:val="ro-RO"/>
          </w:rPr>
          <w:t>www.acum.tv</w:t>
        </w:r>
      </w:hyperlink>
      <w:r>
        <w:rPr>
          <w:lang w:val="ro-RO"/>
        </w:rPr>
        <w:t>;</w:t>
      </w:r>
    </w:p>
    <w:p w14:paraId="7DDBEC45" w14:textId="77777777" w:rsidR="00B9245D" w:rsidRDefault="00B9245D" w:rsidP="00024176">
      <w:pPr>
        <w:rPr>
          <w:lang w:val="ro-RO"/>
        </w:rPr>
      </w:pPr>
      <w:r>
        <w:rPr>
          <w:i/>
          <w:lang w:val="ro-RO"/>
        </w:rPr>
        <w:t>Marele Război și iluzia păcii (I): națiuni și leaderi</w:t>
      </w:r>
      <w:r w:rsidR="009E6AB4">
        <w:rPr>
          <w:lang w:val="ro-RO"/>
        </w:rPr>
        <w:t>, în revista „</w:t>
      </w:r>
      <w:r>
        <w:rPr>
          <w:i/>
          <w:lang w:val="ro-RO"/>
        </w:rPr>
        <w:t>Acum: săptămânal electronic internațional</w:t>
      </w:r>
      <w:r>
        <w:rPr>
          <w:lang w:val="ro-RO"/>
        </w:rPr>
        <w:t xml:space="preserve">”, ediția, 10-17 august 2014, </w:t>
      </w:r>
      <w:hyperlink r:id="rId29" w:history="1">
        <w:r w:rsidRPr="00BF2237">
          <w:rPr>
            <w:rStyle w:val="Hyperlink"/>
            <w:lang w:val="ro-RO"/>
          </w:rPr>
          <w:t>www.acum.tv</w:t>
        </w:r>
      </w:hyperlink>
      <w:r>
        <w:rPr>
          <w:lang w:val="ro-RO"/>
        </w:rPr>
        <w:t>;</w:t>
      </w:r>
    </w:p>
    <w:p w14:paraId="7904051B" w14:textId="77777777" w:rsidR="00B9245D" w:rsidRDefault="00B9245D" w:rsidP="00024176">
      <w:pPr>
        <w:rPr>
          <w:lang w:val="ro-RO"/>
        </w:rPr>
      </w:pPr>
      <w:r>
        <w:rPr>
          <w:i/>
          <w:lang w:val="ro-RO"/>
        </w:rPr>
        <w:t>De la Sarajevo la Hrabove: crimă, pedeapsă și ispășire</w:t>
      </w:r>
      <w:r w:rsidR="009E6AB4">
        <w:rPr>
          <w:lang w:val="ro-RO"/>
        </w:rPr>
        <w:t>, în revista „</w:t>
      </w:r>
      <w:r>
        <w:rPr>
          <w:i/>
          <w:lang w:val="ro-RO"/>
        </w:rPr>
        <w:t>Acum: săptămânal electronic internațional</w:t>
      </w:r>
      <w:r>
        <w:rPr>
          <w:lang w:val="ro-RO"/>
        </w:rPr>
        <w:t xml:space="preserve">”, ediția 20-27 iulie 2014, </w:t>
      </w:r>
      <w:hyperlink r:id="rId30" w:history="1">
        <w:r w:rsidRPr="00BF2237">
          <w:rPr>
            <w:rStyle w:val="Hyperlink"/>
            <w:lang w:val="ro-RO"/>
          </w:rPr>
          <w:t>www.acum.tv</w:t>
        </w:r>
      </w:hyperlink>
      <w:r>
        <w:rPr>
          <w:lang w:val="ro-RO"/>
        </w:rPr>
        <w:t>;</w:t>
      </w:r>
    </w:p>
    <w:p w14:paraId="2A44C855" w14:textId="77777777" w:rsidR="00B9245D" w:rsidRDefault="00B9245D" w:rsidP="00024176">
      <w:pPr>
        <w:rPr>
          <w:lang w:val="ro-RO"/>
        </w:rPr>
      </w:pPr>
      <w:r>
        <w:rPr>
          <w:i/>
          <w:lang w:val="ro-RO"/>
        </w:rPr>
        <w:lastRenderedPageBreak/>
        <w:t>Criza ucraineană: provocări geopolitice și preliminarii identitare (III): o istorie a cauzelor pierdute</w:t>
      </w:r>
      <w:r w:rsidR="009E6AB4">
        <w:rPr>
          <w:lang w:val="ro-RO"/>
        </w:rPr>
        <w:t>, în revista „</w:t>
      </w:r>
      <w:r w:rsidR="009E6AB4">
        <w:rPr>
          <w:i/>
          <w:lang w:val="ro-RO"/>
        </w:rPr>
        <w:t xml:space="preserve">Acum: </w:t>
      </w:r>
      <w:r>
        <w:rPr>
          <w:i/>
          <w:lang w:val="ro-RO"/>
        </w:rPr>
        <w:t>săptămânal electronic internațional</w:t>
      </w:r>
      <w:r>
        <w:rPr>
          <w:lang w:val="ro-RO"/>
        </w:rPr>
        <w:t xml:space="preserve">”, ediția 16-23 martie 2014, </w:t>
      </w:r>
      <w:hyperlink r:id="rId31" w:history="1">
        <w:r w:rsidRPr="00BF2237">
          <w:rPr>
            <w:rStyle w:val="Hyperlink"/>
            <w:lang w:val="ro-RO"/>
          </w:rPr>
          <w:t>www.acum.tv</w:t>
        </w:r>
      </w:hyperlink>
      <w:r>
        <w:rPr>
          <w:lang w:val="ro-RO"/>
        </w:rPr>
        <w:t>;</w:t>
      </w:r>
    </w:p>
    <w:p w14:paraId="2BC63188" w14:textId="77777777" w:rsidR="00B9245D" w:rsidRDefault="00B9245D" w:rsidP="00024176">
      <w:pPr>
        <w:rPr>
          <w:lang w:val="ro-RO"/>
        </w:rPr>
      </w:pPr>
      <w:r>
        <w:rPr>
          <w:i/>
          <w:lang w:val="ro-RO"/>
        </w:rPr>
        <w:t>Criza ucraineană: provocări geopolitice și preliminarii identitare (II): fascinația revoluției și spectrul Ruinelor</w:t>
      </w:r>
      <w:r w:rsidR="009E6AB4">
        <w:rPr>
          <w:lang w:val="ro-RO"/>
        </w:rPr>
        <w:t>, în revista „</w:t>
      </w:r>
      <w:r>
        <w:rPr>
          <w:i/>
          <w:lang w:val="ro-RO"/>
        </w:rPr>
        <w:t>Acum: săptămânal electronic internațional</w:t>
      </w:r>
      <w:r>
        <w:rPr>
          <w:lang w:val="ro-RO"/>
        </w:rPr>
        <w:t xml:space="preserve">”, ediția </w:t>
      </w:r>
      <w:r w:rsidR="00182976">
        <w:rPr>
          <w:lang w:val="ro-RO"/>
        </w:rPr>
        <w:t>9-16 martie 2014, www.acum.tv;</w:t>
      </w:r>
    </w:p>
    <w:p w14:paraId="6D670146" w14:textId="77777777" w:rsidR="00182976" w:rsidRDefault="00182976" w:rsidP="00024176">
      <w:pPr>
        <w:rPr>
          <w:lang w:val="ro-RO"/>
        </w:rPr>
      </w:pPr>
      <w:r>
        <w:rPr>
          <w:i/>
          <w:lang w:val="ro-RO"/>
        </w:rPr>
        <w:t>Criza ucraineană: provocări geopolitice și preliminarii identitare (I): o posibilă spovedanie pentru învinși</w:t>
      </w:r>
      <w:r w:rsidR="0089266F">
        <w:rPr>
          <w:lang w:val="ro-RO"/>
        </w:rPr>
        <w:t>, în revista „</w:t>
      </w:r>
      <w:r>
        <w:rPr>
          <w:i/>
          <w:lang w:val="ro-RO"/>
        </w:rPr>
        <w:t>Acum: săptămânal electronic internațional</w:t>
      </w:r>
      <w:r>
        <w:rPr>
          <w:lang w:val="ro-RO"/>
        </w:rPr>
        <w:t>”, ediția 23 februarie-2 martie 2014, www.acum.tv;</w:t>
      </w:r>
    </w:p>
    <w:p w14:paraId="23A8D697" w14:textId="77777777" w:rsidR="00182976" w:rsidRDefault="0089266F" w:rsidP="00024176">
      <w:pPr>
        <w:rPr>
          <w:lang w:val="ro-RO"/>
        </w:rPr>
      </w:pPr>
      <w:r>
        <w:rPr>
          <w:i/>
          <w:lang w:val="ro-RO"/>
        </w:rPr>
        <w:t xml:space="preserve">Investițiile </w:t>
      </w:r>
      <w:r w:rsidR="00182976">
        <w:rPr>
          <w:i/>
          <w:lang w:val="ro-RO"/>
        </w:rPr>
        <w:t>n piața de capital: riscuri și oportunități</w:t>
      </w:r>
      <w:r>
        <w:rPr>
          <w:lang w:val="ro-RO"/>
        </w:rPr>
        <w:t>, în revista „</w:t>
      </w:r>
      <w:r w:rsidR="00182976">
        <w:rPr>
          <w:i/>
          <w:lang w:val="ro-RO"/>
        </w:rPr>
        <w:t>Acum: săptămânal electronic internațional</w:t>
      </w:r>
      <w:r w:rsidR="00182976">
        <w:rPr>
          <w:lang w:val="ro-RO"/>
        </w:rPr>
        <w:t>”, ediția 19-26 octombrie 2013, www.acum.tv;</w:t>
      </w:r>
    </w:p>
    <w:p w14:paraId="1F3D1196" w14:textId="77777777" w:rsidR="00182976" w:rsidRDefault="00182976" w:rsidP="00024176">
      <w:pPr>
        <w:rPr>
          <w:lang w:val="ro-RO"/>
        </w:rPr>
      </w:pPr>
      <w:r>
        <w:rPr>
          <w:i/>
          <w:lang w:val="ro-RO"/>
        </w:rPr>
        <w:t>Primăvara pragheză și lunga iarnă românească: reformă și oportunism dincolo de Cortina de Fier (III): două victorii pyrhice</w:t>
      </w:r>
      <w:r w:rsidR="0089266F">
        <w:rPr>
          <w:lang w:val="ro-RO"/>
        </w:rPr>
        <w:t>, în revista „</w:t>
      </w:r>
      <w:r>
        <w:rPr>
          <w:i/>
          <w:lang w:val="ro-RO"/>
        </w:rPr>
        <w:t>Acum: săptămânal electronic internațional</w:t>
      </w:r>
      <w:r>
        <w:rPr>
          <w:lang w:val="ro-RO"/>
        </w:rPr>
        <w:t xml:space="preserve">”, ediția 25 august-1 septembrie 2013, </w:t>
      </w:r>
      <w:hyperlink r:id="rId32" w:history="1">
        <w:r w:rsidRPr="00BF2237">
          <w:rPr>
            <w:rStyle w:val="Hyperlink"/>
            <w:lang w:val="ro-RO"/>
          </w:rPr>
          <w:t>www.acum.tv</w:t>
        </w:r>
      </w:hyperlink>
      <w:r>
        <w:rPr>
          <w:lang w:val="ro-RO"/>
        </w:rPr>
        <w:t>;</w:t>
      </w:r>
    </w:p>
    <w:p w14:paraId="04D859D9" w14:textId="77777777" w:rsidR="00182976" w:rsidRDefault="00182976" w:rsidP="00024176">
      <w:pPr>
        <w:rPr>
          <w:lang w:val="ro-RO"/>
        </w:rPr>
      </w:pPr>
      <w:r>
        <w:rPr>
          <w:i/>
          <w:lang w:val="ro-RO"/>
        </w:rPr>
        <w:t>Primăvara pragheză și lunga iarnă românească: reformă și oportunism dincolo de Cortina de Fier (II): revoluționari și pragmatici</w:t>
      </w:r>
      <w:r w:rsidR="0089266F">
        <w:rPr>
          <w:lang w:val="ro-RO"/>
        </w:rPr>
        <w:t>, în revista „</w:t>
      </w:r>
      <w:r>
        <w:rPr>
          <w:i/>
          <w:lang w:val="ro-RO"/>
        </w:rPr>
        <w:t>Acum: săptămânal electronic internațional</w:t>
      </w:r>
      <w:r>
        <w:rPr>
          <w:lang w:val="ro-RO"/>
        </w:rPr>
        <w:t xml:space="preserve">”, ediția 18-24 august 2013, </w:t>
      </w:r>
      <w:hyperlink r:id="rId33" w:history="1">
        <w:r w:rsidRPr="00BF2237">
          <w:rPr>
            <w:rStyle w:val="Hyperlink"/>
            <w:lang w:val="ro-RO"/>
          </w:rPr>
          <w:t>www.acum.tv</w:t>
        </w:r>
      </w:hyperlink>
      <w:r>
        <w:rPr>
          <w:lang w:val="ro-RO"/>
        </w:rPr>
        <w:t>;</w:t>
      </w:r>
    </w:p>
    <w:p w14:paraId="7AFB8FB4" w14:textId="77777777" w:rsidR="00182976" w:rsidRDefault="00182976" w:rsidP="00024176">
      <w:pPr>
        <w:rPr>
          <w:lang w:val="ro-RO"/>
        </w:rPr>
      </w:pPr>
      <w:r>
        <w:rPr>
          <w:i/>
          <w:lang w:val="ro-RO"/>
        </w:rPr>
        <w:t>Primăvara pragheză și lunga iarnă românească: reformă și oportunism dincolo de Cortina de Fier (I): o posibilă demitizare</w:t>
      </w:r>
      <w:r w:rsidR="0089266F">
        <w:rPr>
          <w:lang w:val="ro-RO"/>
        </w:rPr>
        <w:t>, în revista „</w:t>
      </w:r>
      <w:r>
        <w:rPr>
          <w:i/>
          <w:lang w:val="ro-RO"/>
        </w:rPr>
        <w:t>Acum: săptămânal electronic internațional</w:t>
      </w:r>
      <w:r>
        <w:rPr>
          <w:lang w:val="ro-RO"/>
        </w:rPr>
        <w:t>”, ediția 11-17 august 2013</w:t>
      </w:r>
      <w:r w:rsidR="002042F2">
        <w:rPr>
          <w:lang w:val="ro-RO"/>
        </w:rPr>
        <w:t>, www.acum.tv</w:t>
      </w:r>
      <w:r>
        <w:rPr>
          <w:lang w:val="ro-RO"/>
        </w:rPr>
        <w:t>;</w:t>
      </w:r>
    </w:p>
    <w:p w14:paraId="1FC4DD3C" w14:textId="77777777" w:rsidR="00182976" w:rsidRDefault="00182976" w:rsidP="00024176">
      <w:pPr>
        <w:rPr>
          <w:lang w:val="ro-RO"/>
        </w:rPr>
      </w:pPr>
      <w:r>
        <w:rPr>
          <w:i/>
          <w:lang w:val="ro-RO"/>
        </w:rPr>
        <w:t>Autocrat sau iacobin: țarul Ivan cel Groaznic și epoca sa (V): un altfel de Octombrie Roșu</w:t>
      </w:r>
      <w:r w:rsidR="0089266F">
        <w:rPr>
          <w:lang w:val="ro-RO"/>
        </w:rPr>
        <w:t>, în revista „</w:t>
      </w:r>
      <w:r w:rsidR="002042F2">
        <w:rPr>
          <w:i/>
          <w:lang w:val="ro-RO"/>
        </w:rPr>
        <w:t>Acum: săptămânal electronic internațional</w:t>
      </w:r>
      <w:r w:rsidR="002042F2">
        <w:rPr>
          <w:lang w:val="ro-RO"/>
        </w:rPr>
        <w:t xml:space="preserve">”, ediția 21-27 aprilie 2013, </w:t>
      </w:r>
      <w:hyperlink r:id="rId34" w:history="1">
        <w:r w:rsidR="002042F2" w:rsidRPr="00BF2237">
          <w:rPr>
            <w:rStyle w:val="Hyperlink"/>
            <w:lang w:val="ro-RO"/>
          </w:rPr>
          <w:t>www.acum.tv</w:t>
        </w:r>
      </w:hyperlink>
      <w:r w:rsidR="002042F2">
        <w:rPr>
          <w:lang w:val="ro-RO"/>
        </w:rPr>
        <w:t>;</w:t>
      </w:r>
    </w:p>
    <w:p w14:paraId="5E680F8D" w14:textId="77777777" w:rsidR="002042F2" w:rsidRDefault="002042F2" w:rsidP="00024176">
      <w:pPr>
        <w:rPr>
          <w:lang w:val="ro-RO"/>
        </w:rPr>
      </w:pPr>
      <w:r>
        <w:rPr>
          <w:i/>
          <w:lang w:val="ro-RO"/>
        </w:rPr>
        <w:t>Autocrat sau iacobin: țarul Ivan cel Groaznic și epoca sa (IV): anii Paradisului Regăsit</w:t>
      </w:r>
      <w:r w:rsidR="0089266F">
        <w:rPr>
          <w:lang w:val="ro-RO"/>
        </w:rPr>
        <w:t>, în revista „</w:t>
      </w:r>
      <w:r>
        <w:rPr>
          <w:i/>
          <w:lang w:val="ro-RO"/>
        </w:rPr>
        <w:t>Acum: săptămânal electronic internațional”</w:t>
      </w:r>
      <w:r>
        <w:rPr>
          <w:lang w:val="ro-RO"/>
        </w:rPr>
        <w:t xml:space="preserve">, ediția 14-20 aprilie 2013, </w:t>
      </w:r>
      <w:hyperlink r:id="rId35" w:history="1">
        <w:r w:rsidRPr="00BF2237">
          <w:rPr>
            <w:rStyle w:val="Hyperlink"/>
            <w:lang w:val="ro-RO"/>
          </w:rPr>
          <w:t>www.acum.tv</w:t>
        </w:r>
      </w:hyperlink>
      <w:r>
        <w:rPr>
          <w:lang w:val="ro-RO"/>
        </w:rPr>
        <w:t>;</w:t>
      </w:r>
    </w:p>
    <w:p w14:paraId="59297C5F" w14:textId="77777777" w:rsidR="002042F2" w:rsidRDefault="002042F2" w:rsidP="00024176">
      <w:pPr>
        <w:rPr>
          <w:lang w:val="ro-RO"/>
        </w:rPr>
      </w:pPr>
      <w:r>
        <w:rPr>
          <w:i/>
          <w:lang w:val="ro-RO"/>
        </w:rPr>
        <w:t>Autocrat sau iacobin: țarul Ivan cel Groaznic și epoca sa (III): premisele rusești</w:t>
      </w:r>
      <w:r w:rsidR="00373846">
        <w:rPr>
          <w:lang w:val="ro-RO"/>
        </w:rPr>
        <w:t>, în revista „</w:t>
      </w:r>
      <w:r>
        <w:rPr>
          <w:i/>
          <w:lang w:val="ro-RO"/>
        </w:rPr>
        <w:t>Acum: săptămânal electronic internațional</w:t>
      </w:r>
      <w:r>
        <w:rPr>
          <w:lang w:val="ro-RO"/>
        </w:rPr>
        <w:t xml:space="preserve">”, ediția 7-13 aprilie 2013, </w:t>
      </w:r>
      <w:hyperlink r:id="rId36" w:history="1">
        <w:r w:rsidRPr="00BF2237">
          <w:rPr>
            <w:rStyle w:val="Hyperlink"/>
            <w:lang w:val="ro-RO"/>
          </w:rPr>
          <w:t>www.acum.tv</w:t>
        </w:r>
      </w:hyperlink>
      <w:r>
        <w:rPr>
          <w:lang w:val="ro-RO"/>
        </w:rPr>
        <w:t>;</w:t>
      </w:r>
    </w:p>
    <w:p w14:paraId="279534C9" w14:textId="77777777" w:rsidR="002042F2" w:rsidRDefault="002042F2" w:rsidP="00024176">
      <w:pPr>
        <w:rPr>
          <w:lang w:val="ro-RO"/>
        </w:rPr>
      </w:pPr>
      <w:r>
        <w:rPr>
          <w:i/>
          <w:lang w:val="ro-RO"/>
        </w:rPr>
        <w:t>Autocrat sau iacobin: țarul Ivan cel Groaznic și epoca sa (II): premise europene</w:t>
      </w:r>
      <w:r>
        <w:rPr>
          <w:lang w:val="ro-RO"/>
        </w:rPr>
        <w:t xml:space="preserve">, în revista </w:t>
      </w:r>
      <w:r w:rsidR="00373846">
        <w:rPr>
          <w:i/>
          <w:lang w:val="ro-RO"/>
        </w:rPr>
        <w:t>„</w:t>
      </w:r>
      <w:r>
        <w:rPr>
          <w:i/>
          <w:lang w:val="ro-RO"/>
        </w:rPr>
        <w:t>Acum: săptămânal electronic internațional</w:t>
      </w:r>
      <w:r>
        <w:rPr>
          <w:lang w:val="ro-RO"/>
        </w:rPr>
        <w:t xml:space="preserve">”, ediția 31 martie-6 aprilie 2013, </w:t>
      </w:r>
      <w:hyperlink r:id="rId37" w:history="1">
        <w:r w:rsidRPr="00BF2237">
          <w:rPr>
            <w:rStyle w:val="Hyperlink"/>
            <w:lang w:val="ro-RO"/>
          </w:rPr>
          <w:t>www.acum.tv</w:t>
        </w:r>
      </w:hyperlink>
      <w:r>
        <w:rPr>
          <w:lang w:val="ro-RO"/>
        </w:rPr>
        <w:t>;</w:t>
      </w:r>
    </w:p>
    <w:p w14:paraId="2216C88E" w14:textId="77777777" w:rsidR="002042F2" w:rsidRDefault="002042F2" w:rsidP="00024176">
      <w:pPr>
        <w:rPr>
          <w:lang w:val="ro-RO"/>
        </w:rPr>
      </w:pPr>
      <w:r>
        <w:rPr>
          <w:i/>
          <w:lang w:val="ro-RO"/>
        </w:rPr>
        <w:t>Autocrat sau iacobin: țarul Ivan cel Groaznic și epoca sa (I): geneza mitului</w:t>
      </w:r>
      <w:r w:rsidR="00373846">
        <w:rPr>
          <w:lang w:val="ro-RO"/>
        </w:rPr>
        <w:t>, în revista „</w:t>
      </w:r>
      <w:r>
        <w:rPr>
          <w:i/>
          <w:lang w:val="ro-RO"/>
        </w:rPr>
        <w:t>Acum: săptămânal electronic internațional</w:t>
      </w:r>
      <w:r>
        <w:rPr>
          <w:lang w:val="ro-RO"/>
        </w:rPr>
        <w:t xml:space="preserve">”, ediția 24-30 martie 2013, </w:t>
      </w:r>
      <w:hyperlink r:id="rId38" w:history="1">
        <w:r w:rsidRPr="00BF2237">
          <w:rPr>
            <w:rStyle w:val="Hyperlink"/>
            <w:lang w:val="ro-RO"/>
          </w:rPr>
          <w:t>www.acum.tv</w:t>
        </w:r>
      </w:hyperlink>
      <w:r>
        <w:rPr>
          <w:lang w:val="ro-RO"/>
        </w:rPr>
        <w:t>;</w:t>
      </w:r>
    </w:p>
    <w:p w14:paraId="5F18B8A4" w14:textId="77777777" w:rsidR="002042F2" w:rsidRDefault="002042F2" w:rsidP="00024176">
      <w:pPr>
        <w:rPr>
          <w:lang w:val="ro-RO"/>
        </w:rPr>
      </w:pPr>
      <w:r>
        <w:rPr>
          <w:i/>
          <w:lang w:val="ro-RO"/>
        </w:rPr>
        <w:t>Politica energetică europeană: între tentația suficienței și un alt Ex Oriente Lux</w:t>
      </w:r>
      <w:r w:rsidR="005F2C4D">
        <w:rPr>
          <w:lang w:val="ro-RO"/>
        </w:rPr>
        <w:t>, în revista „</w:t>
      </w:r>
      <w:r>
        <w:rPr>
          <w:i/>
          <w:lang w:val="ro-RO"/>
        </w:rPr>
        <w:t>Tribuna</w:t>
      </w:r>
      <w:r>
        <w:rPr>
          <w:lang w:val="ro-RO"/>
        </w:rPr>
        <w:t>”: revistă de cultură, serie nouă, anul XII, nr. 248, 1-15 ianuarie 2013, p.18-20;</w:t>
      </w:r>
    </w:p>
    <w:p w14:paraId="5270493D" w14:textId="77777777" w:rsidR="00E41FA8" w:rsidRDefault="00E41FA8" w:rsidP="00024176">
      <w:pPr>
        <w:rPr>
          <w:lang w:val="ro-RO"/>
        </w:rPr>
      </w:pPr>
      <w:r>
        <w:rPr>
          <w:i/>
          <w:lang w:val="ro-RO"/>
        </w:rPr>
        <w:t>Între deferență și ostilitate: reginele medievale în Europa Centru-Orientală</w:t>
      </w:r>
      <w:r w:rsidR="005F2C4D">
        <w:rPr>
          <w:lang w:val="ro-RO"/>
        </w:rPr>
        <w:t>, în revista „</w:t>
      </w:r>
      <w:r>
        <w:rPr>
          <w:i/>
          <w:lang w:val="ro-RO"/>
        </w:rPr>
        <w:t>Acum: săptămânal electronic internațional</w:t>
      </w:r>
      <w:r>
        <w:rPr>
          <w:lang w:val="ro-RO"/>
        </w:rPr>
        <w:t xml:space="preserve">”, ediția 13-20 ianuarie 2013, </w:t>
      </w:r>
      <w:hyperlink r:id="rId39" w:history="1">
        <w:r w:rsidRPr="00BF2237">
          <w:rPr>
            <w:rStyle w:val="Hyperlink"/>
            <w:lang w:val="ro-RO"/>
          </w:rPr>
          <w:t>www.acum.tv</w:t>
        </w:r>
      </w:hyperlink>
      <w:r>
        <w:rPr>
          <w:lang w:val="ro-RO"/>
        </w:rPr>
        <w:t>;</w:t>
      </w:r>
    </w:p>
    <w:p w14:paraId="38B684F3" w14:textId="77777777" w:rsidR="00E41FA8" w:rsidRDefault="00E41FA8" w:rsidP="00024176">
      <w:pPr>
        <w:rPr>
          <w:lang w:val="ro-RO"/>
        </w:rPr>
      </w:pPr>
      <w:r>
        <w:rPr>
          <w:i/>
          <w:lang w:val="ro-RO"/>
        </w:rPr>
        <w:t>Speculația juristului și guvernarea reginei Isabella: șansa unei Europe medievale avant la lettre</w:t>
      </w:r>
      <w:r w:rsidR="005F2C4D">
        <w:rPr>
          <w:lang w:val="ro-RO"/>
        </w:rPr>
        <w:t>, în revista „</w:t>
      </w:r>
      <w:r>
        <w:rPr>
          <w:i/>
          <w:lang w:val="ro-RO"/>
        </w:rPr>
        <w:t>Acum: săptămânal electronic internațional</w:t>
      </w:r>
      <w:r>
        <w:rPr>
          <w:lang w:val="ro-RO"/>
        </w:rPr>
        <w:t xml:space="preserve">”, ediția </w:t>
      </w:r>
      <w:r w:rsidR="001B4758">
        <w:rPr>
          <w:lang w:val="ro-RO"/>
        </w:rPr>
        <w:t xml:space="preserve">6-12 ianuarie 2013, </w:t>
      </w:r>
      <w:hyperlink r:id="rId40" w:history="1">
        <w:r w:rsidR="001B4758" w:rsidRPr="00BF2237">
          <w:rPr>
            <w:rStyle w:val="Hyperlink"/>
            <w:lang w:val="ro-RO"/>
          </w:rPr>
          <w:t>www.acum.tv</w:t>
        </w:r>
      </w:hyperlink>
      <w:r w:rsidR="001B4758">
        <w:rPr>
          <w:lang w:val="ro-RO"/>
        </w:rPr>
        <w:t>;</w:t>
      </w:r>
    </w:p>
    <w:p w14:paraId="4D17254F" w14:textId="77777777" w:rsidR="001B4758" w:rsidRDefault="001B4758" w:rsidP="00024176">
      <w:pPr>
        <w:rPr>
          <w:lang w:val="ro-RO"/>
        </w:rPr>
      </w:pPr>
      <w:r>
        <w:rPr>
          <w:i/>
          <w:lang w:val="ro-RO"/>
        </w:rPr>
        <w:lastRenderedPageBreak/>
        <w:t>Provocarea iraniană: între dialog și Ciocnirea Civilizațiilor: aspecte sociale și mutații economice</w:t>
      </w:r>
      <w:r w:rsidR="00BE0905">
        <w:rPr>
          <w:lang w:val="ro-RO"/>
        </w:rPr>
        <w:t>, în revista „</w:t>
      </w:r>
      <w:r>
        <w:rPr>
          <w:i/>
          <w:lang w:val="ro-RO"/>
        </w:rPr>
        <w:t>Acum: săptămânal electronic internațional</w:t>
      </w:r>
      <w:r>
        <w:rPr>
          <w:lang w:val="ro-RO"/>
        </w:rPr>
        <w:t xml:space="preserve">”, ediția 24-30 septembrie 2012, </w:t>
      </w:r>
      <w:hyperlink r:id="rId41" w:history="1">
        <w:r w:rsidRPr="00BF2237">
          <w:rPr>
            <w:rStyle w:val="Hyperlink"/>
            <w:lang w:val="ro-RO"/>
          </w:rPr>
          <w:t>www.acum.tv</w:t>
        </w:r>
      </w:hyperlink>
      <w:r>
        <w:rPr>
          <w:lang w:val="ro-RO"/>
        </w:rPr>
        <w:t>;</w:t>
      </w:r>
    </w:p>
    <w:p w14:paraId="0BFF2909" w14:textId="77777777" w:rsidR="001B4758" w:rsidRDefault="001B4758" w:rsidP="00024176">
      <w:pPr>
        <w:rPr>
          <w:lang w:val="ro-RO"/>
        </w:rPr>
      </w:pPr>
      <w:r>
        <w:rPr>
          <w:i/>
          <w:lang w:val="ro-RO"/>
        </w:rPr>
        <w:t>Provocarea iraniană: între dialog și Ciocnirea Civilizațiilor: pasivul conflictelor uitate</w:t>
      </w:r>
      <w:r>
        <w:rPr>
          <w:lang w:val="ro-RO"/>
        </w:rPr>
        <w:t>, î</w:t>
      </w:r>
      <w:r w:rsidR="00BE0905">
        <w:rPr>
          <w:lang w:val="ro-RO"/>
        </w:rPr>
        <w:t>n revista „</w:t>
      </w:r>
      <w:r>
        <w:rPr>
          <w:i/>
          <w:lang w:val="ro-RO"/>
        </w:rPr>
        <w:t>Acum: săptămânal electronic internațional</w:t>
      </w:r>
      <w:r>
        <w:rPr>
          <w:lang w:val="ro-RO"/>
        </w:rPr>
        <w:t xml:space="preserve">”, ediția 17-24 septembrie 2012, </w:t>
      </w:r>
      <w:hyperlink r:id="rId42" w:history="1">
        <w:r w:rsidRPr="00BF2237">
          <w:rPr>
            <w:rStyle w:val="Hyperlink"/>
            <w:lang w:val="ro-RO"/>
          </w:rPr>
          <w:t>www.acum.tv</w:t>
        </w:r>
      </w:hyperlink>
      <w:r>
        <w:rPr>
          <w:lang w:val="ro-RO"/>
        </w:rPr>
        <w:t>;</w:t>
      </w:r>
    </w:p>
    <w:p w14:paraId="56D5EFDF" w14:textId="77777777" w:rsidR="001B4758" w:rsidRDefault="001B4758" w:rsidP="00024176">
      <w:pPr>
        <w:rPr>
          <w:lang w:val="ro-RO"/>
        </w:rPr>
      </w:pPr>
      <w:r>
        <w:rPr>
          <w:i/>
          <w:lang w:val="ro-RO"/>
        </w:rPr>
        <w:t>Națiune înainte de națiune (III): Roman și Vlahata: o posibilă introspecție identitară românească</w:t>
      </w:r>
      <w:r w:rsidR="009A1C17">
        <w:rPr>
          <w:lang w:val="ro-RO"/>
        </w:rPr>
        <w:t>, în revista „</w:t>
      </w:r>
      <w:r>
        <w:rPr>
          <w:i/>
          <w:lang w:val="ro-RO"/>
        </w:rPr>
        <w:t>Acum: săptămânal electronic internațional</w:t>
      </w:r>
      <w:r>
        <w:rPr>
          <w:lang w:val="ro-RO"/>
        </w:rPr>
        <w:t xml:space="preserve">”, ediția 13-20 august 2012, </w:t>
      </w:r>
      <w:hyperlink r:id="rId43" w:history="1">
        <w:r w:rsidRPr="00BF2237">
          <w:rPr>
            <w:rStyle w:val="Hyperlink"/>
            <w:lang w:val="ro-RO"/>
          </w:rPr>
          <w:t>www.acum.tv</w:t>
        </w:r>
      </w:hyperlink>
      <w:r>
        <w:rPr>
          <w:lang w:val="ro-RO"/>
        </w:rPr>
        <w:t>;</w:t>
      </w:r>
    </w:p>
    <w:p w14:paraId="6860214A" w14:textId="77777777" w:rsidR="001B4758" w:rsidRDefault="009A1C17" w:rsidP="00024176">
      <w:pPr>
        <w:rPr>
          <w:lang w:val="ro-RO"/>
        </w:rPr>
      </w:pPr>
      <w:r>
        <w:rPr>
          <w:i/>
          <w:lang w:val="ro-RO"/>
        </w:rPr>
        <w:t>Națiune</w:t>
      </w:r>
      <w:r w:rsidR="001B4758">
        <w:rPr>
          <w:i/>
          <w:lang w:val="ro-RO"/>
        </w:rPr>
        <w:t xml:space="preserve"> înainte de națiune (II): mitul barbarului și revanșa învinșilor</w:t>
      </w:r>
      <w:r w:rsidR="001979F7">
        <w:rPr>
          <w:lang w:val="ro-RO"/>
        </w:rPr>
        <w:t>, în revista „</w:t>
      </w:r>
      <w:r w:rsidR="001B4758">
        <w:rPr>
          <w:i/>
          <w:lang w:val="ro-RO"/>
        </w:rPr>
        <w:t>Acum: săptămânal electronic internațional</w:t>
      </w:r>
      <w:r w:rsidR="001B4758">
        <w:rPr>
          <w:lang w:val="ro-RO"/>
        </w:rPr>
        <w:t xml:space="preserve">”, ediția 6-13 august 2012, </w:t>
      </w:r>
      <w:hyperlink r:id="rId44" w:history="1">
        <w:r w:rsidR="00CC60F6" w:rsidRPr="00BF2237">
          <w:rPr>
            <w:rStyle w:val="Hyperlink"/>
            <w:lang w:val="ro-RO"/>
          </w:rPr>
          <w:t>www.acum.tv</w:t>
        </w:r>
      </w:hyperlink>
      <w:r w:rsidR="001B4758">
        <w:rPr>
          <w:lang w:val="ro-RO"/>
        </w:rPr>
        <w:t>;</w:t>
      </w:r>
    </w:p>
    <w:p w14:paraId="4AEA0792" w14:textId="77777777" w:rsidR="00CC60F6" w:rsidRDefault="00DA01D7" w:rsidP="00024176">
      <w:pPr>
        <w:rPr>
          <w:lang w:val="ro-RO"/>
        </w:rPr>
      </w:pPr>
      <w:r>
        <w:rPr>
          <w:i/>
          <w:lang w:val="ro-RO"/>
        </w:rPr>
        <w:t>Națiune</w:t>
      </w:r>
      <w:r w:rsidR="00CC60F6">
        <w:rPr>
          <w:i/>
          <w:lang w:val="ro-RO"/>
        </w:rPr>
        <w:t xml:space="preserve"> înainte de națiune (I): origini reale și origini mitice: implicații socio-culturale</w:t>
      </w:r>
      <w:r>
        <w:rPr>
          <w:lang w:val="ro-RO"/>
        </w:rPr>
        <w:t>, în revista „</w:t>
      </w:r>
      <w:r w:rsidR="00CC60F6">
        <w:rPr>
          <w:i/>
          <w:lang w:val="ro-RO"/>
        </w:rPr>
        <w:t>Acum: săptămânal electronic internațional</w:t>
      </w:r>
      <w:r w:rsidR="00CC60F6">
        <w:rPr>
          <w:lang w:val="ro-RO"/>
        </w:rPr>
        <w:t xml:space="preserve">”, ediția 30 iulie-6 august 2012, </w:t>
      </w:r>
      <w:hyperlink r:id="rId45" w:history="1">
        <w:r w:rsidR="00CC60F6" w:rsidRPr="00BF2237">
          <w:rPr>
            <w:rStyle w:val="Hyperlink"/>
            <w:lang w:val="ro-RO"/>
          </w:rPr>
          <w:t>www.acum.tv</w:t>
        </w:r>
      </w:hyperlink>
      <w:r w:rsidR="00CC60F6">
        <w:rPr>
          <w:lang w:val="ro-RO"/>
        </w:rPr>
        <w:t>;</w:t>
      </w:r>
    </w:p>
    <w:p w14:paraId="0F315744" w14:textId="77777777" w:rsidR="00CC60F6" w:rsidRDefault="009B73D4" w:rsidP="00024176">
      <w:pPr>
        <w:rPr>
          <w:lang w:val="ro-RO"/>
        </w:rPr>
      </w:pPr>
      <w:r>
        <w:rPr>
          <w:i/>
          <w:lang w:val="ro-RO"/>
        </w:rPr>
        <w:t>Transilvania autonomă: dileme premoderne și context rgional</w:t>
      </w:r>
      <w:r w:rsidR="00DA01D7">
        <w:rPr>
          <w:lang w:val="ro-RO"/>
        </w:rPr>
        <w:t>, în revista „</w:t>
      </w:r>
      <w:r>
        <w:rPr>
          <w:i/>
          <w:lang w:val="ro-RO"/>
        </w:rPr>
        <w:t>Acum: săptămânal electronic internațional</w:t>
      </w:r>
      <w:r>
        <w:rPr>
          <w:lang w:val="ro-RO"/>
        </w:rPr>
        <w:t xml:space="preserve">”, ediția 18-25 iunie 2012, </w:t>
      </w:r>
      <w:hyperlink r:id="rId46" w:history="1">
        <w:r w:rsidRPr="00BF2237">
          <w:rPr>
            <w:rStyle w:val="Hyperlink"/>
            <w:lang w:val="ro-RO"/>
          </w:rPr>
          <w:t>www.acum.tv</w:t>
        </w:r>
      </w:hyperlink>
      <w:r>
        <w:rPr>
          <w:lang w:val="ro-RO"/>
        </w:rPr>
        <w:t>;</w:t>
      </w:r>
    </w:p>
    <w:p w14:paraId="72ED7C67" w14:textId="77777777" w:rsidR="009B73D4" w:rsidRDefault="00720711" w:rsidP="00024176">
      <w:pPr>
        <w:rPr>
          <w:lang w:val="ro-RO"/>
        </w:rPr>
      </w:pPr>
      <w:r>
        <w:rPr>
          <w:i/>
          <w:lang w:val="ro-RO"/>
        </w:rPr>
        <w:t>Restaurație sau a doua Perestroika: dualitatea ca formă de evoluție a Rusiei contemporane</w:t>
      </w:r>
      <w:r w:rsidR="00883DFC">
        <w:rPr>
          <w:lang w:val="ro-RO"/>
        </w:rPr>
        <w:t>, în revista „</w:t>
      </w:r>
      <w:r w:rsidR="00883DFC">
        <w:rPr>
          <w:i/>
          <w:lang w:val="ro-RO"/>
        </w:rPr>
        <w:t xml:space="preserve">Acum: </w:t>
      </w:r>
      <w:r>
        <w:rPr>
          <w:i/>
          <w:lang w:val="ro-RO"/>
        </w:rPr>
        <w:t>săptămânal electronic internațional</w:t>
      </w:r>
      <w:r>
        <w:rPr>
          <w:lang w:val="ro-RO"/>
        </w:rPr>
        <w:t xml:space="preserve">”, ediția 30 aprilie-6 mai 2012, </w:t>
      </w:r>
      <w:hyperlink r:id="rId47" w:history="1">
        <w:r w:rsidRPr="00BF2237">
          <w:rPr>
            <w:rStyle w:val="Hyperlink"/>
            <w:lang w:val="ro-RO"/>
          </w:rPr>
          <w:t>www.acum.tv</w:t>
        </w:r>
      </w:hyperlink>
      <w:r>
        <w:rPr>
          <w:lang w:val="ro-RO"/>
        </w:rPr>
        <w:t>;</w:t>
      </w:r>
    </w:p>
    <w:p w14:paraId="1BCA7E2C" w14:textId="77777777" w:rsidR="00720711" w:rsidRDefault="00720711" w:rsidP="00024176">
      <w:pPr>
        <w:rPr>
          <w:lang w:val="ro-RO"/>
        </w:rPr>
      </w:pPr>
      <w:r>
        <w:rPr>
          <w:i/>
          <w:lang w:val="ro-RO"/>
        </w:rPr>
        <w:t>Piața românească de capital: istoria unei tranziții mediocre și oportunități reformiste</w:t>
      </w:r>
      <w:r w:rsidR="00883DFC">
        <w:rPr>
          <w:lang w:val="ro-RO"/>
        </w:rPr>
        <w:t>, în revista „</w:t>
      </w:r>
      <w:r>
        <w:rPr>
          <w:i/>
          <w:lang w:val="ro-RO"/>
        </w:rPr>
        <w:t>Acum: săptămânal electronic internațional</w:t>
      </w:r>
      <w:r>
        <w:rPr>
          <w:lang w:val="ro-RO"/>
        </w:rPr>
        <w:t xml:space="preserve">”, ediția 12-19 martie 2012, </w:t>
      </w:r>
      <w:hyperlink r:id="rId48" w:history="1">
        <w:r w:rsidRPr="00BF2237">
          <w:rPr>
            <w:rStyle w:val="Hyperlink"/>
            <w:lang w:val="ro-RO"/>
          </w:rPr>
          <w:t>www.acum.tv</w:t>
        </w:r>
      </w:hyperlink>
      <w:r>
        <w:rPr>
          <w:lang w:val="ro-RO"/>
        </w:rPr>
        <w:t>;</w:t>
      </w:r>
    </w:p>
    <w:p w14:paraId="4257101D" w14:textId="77777777" w:rsidR="00720711" w:rsidRDefault="00B7626F" w:rsidP="00024176">
      <w:pPr>
        <w:rPr>
          <w:lang w:val="ro-RO"/>
        </w:rPr>
      </w:pPr>
      <w:r>
        <w:rPr>
          <w:i/>
          <w:lang w:val="ro-RO"/>
        </w:rPr>
        <w:t>Realități și simboluri identitare medievale: Sfântul Aleksandr Nevski și Cruciada Nordică (III): posteritatea unui Erou</w:t>
      </w:r>
      <w:r w:rsidR="007153E0">
        <w:rPr>
          <w:lang w:val="ro-RO"/>
        </w:rPr>
        <w:t>, în revista „</w:t>
      </w:r>
      <w:r>
        <w:rPr>
          <w:i/>
          <w:lang w:val="ro-RO"/>
        </w:rPr>
        <w:t>Acum: săptămânal electronic internațional</w:t>
      </w:r>
      <w:r>
        <w:rPr>
          <w:lang w:val="ro-RO"/>
        </w:rPr>
        <w:t xml:space="preserve">”, ediția 5-12 martie 2012, </w:t>
      </w:r>
      <w:hyperlink r:id="rId49" w:history="1">
        <w:r w:rsidRPr="00BF2237">
          <w:rPr>
            <w:rStyle w:val="Hyperlink"/>
            <w:lang w:val="ro-RO"/>
          </w:rPr>
          <w:t>www.acum.tv</w:t>
        </w:r>
      </w:hyperlink>
      <w:r>
        <w:rPr>
          <w:lang w:val="ro-RO"/>
        </w:rPr>
        <w:t>;</w:t>
      </w:r>
    </w:p>
    <w:p w14:paraId="2111EFDE" w14:textId="77777777" w:rsidR="00B7626F" w:rsidRDefault="00B7626F" w:rsidP="00024176">
      <w:pPr>
        <w:rPr>
          <w:lang w:val="ro-RO"/>
        </w:rPr>
      </w:pPr>
      <w:r>
        <w:rPr>
          <w:i/>
          <w:lang w:val="ro-RO"/>
        </w:rPr>
        <w:t>Realități și simboluri identitare medievale: Sfântul Aleksandr Nevski și Cruciada Nordică (II): triumf național și sanctitate dinastică</w:t>
      </w:r>
      <w:r w:rsidR="00102039">
        <w:rPr>
          <w:lang w:val="ro-RO"/>
        </w:rPr>
        <w:t>, în revista „</w:t>
      </w:r>
      <w:r>
        <w:rPr>
          <w:i/>
          <w:lang w:val="ro-RO"/>
        </w:rPr>
        <w:t>Acum: săptămânal electronic internațional</w:t>
      </w:r>
      <w:r w:rsidR="00102039">
        <w:rPr>
          <w:lang w:val="ro-RO"/>
        </w:rPr>
        <w:t>”, ediția 27 februarie-5 m</w:t>
      </w:r>
      <w:r>
        <w:rPr>
          <w:lang w:val="ro-RO"/>
        </w:rPr>
        <w:t xml:space="preserve">artie 2012, </w:t>
      </w:r>
      <w:hyperlink r:id="rId50" w:history="1">
        <w:r w:rsidRPr="00BF2237">
          <w:rPr>
            <w:rStyle w:val="Hyperlink"/>
            <w:lang w:val="ro-RO"/>
          </w:rPr>
          <w:t>www.acum.tv</w:t>
        </w:r>
      </w:hyperlink>
      <w:r>
        <w:rPr>
          <w:lang w:val="ro-RO"/>
        </w:rPr>
        <w:t>;</w:t>
      </w:r>
    </w:p>
    <w:p w14:paraId="482BEE7D" w14:textId="77777777" w:rsidR="00B7626F" w:rsidRDefault="00B7626F" w:rsidP="00024176">
      <w:pPr>
        <w:rPr>
          <w:lang w:val="ro-RO"/>
        </w:rPr>
      </w:pPr>
      <w:r>
        <w:rPr>
          <w:i/>
          <w:lang w:val="ro-RO"/>
        </w:rPr>
        <w:t>Realități și simboluri identitare medievale: Sfântul Aleksandr Nevski și Cruciada Nordică (I): premisele unei proximități viciate</w:t>
      </w:r>
      <w:r w:rsidR="00102039">
        <w:rPr>
          <w:lang w:val="ro-RO"/>
        </w:rPr>
        <w:t>, în revista „</w:t>
      </w:r>
      <w:r>
        <w:rPr>
          <w:i/>
          <w:lang w:val="ro-RO"/>
        </w:rPr>
        <w:t>Acum: săptămânal electronic internațional</w:t>
      </w:r>
      <w:r>
        <w:rPr>
          <w:lang w:val="ro-RO"/>
        </w:rPr>
        <w:t xml:space="preserve">”, ediția 20-26 februarie 2012, </w:t>
      </w:r>
      <w:hyperlink r:id="rId51" w:history="1">
        <w:r w:rsidRPr="00BF2237">
          <w:rPr>
            <w:rStyle w:val="Hyperlink"/>
            <w:lang w:val="ro-RO"/>
          </w:rPr>
          <w:t>www.acum.tv</w:t>
        </w:r>
      </w:hyperlink>
      <w:r>
        <w:rPr>
          <w:lang w:val="ro-RO"/>
        </w:rPr>
        <w:t>;</w:t>
      </w:r>
    </w:p>
    <w:p w14:paraId="58691F41" w14:textId="77777777" w:rsidR="00B7626F" w:rsidRDefault="007224A7" w:rsidP="00024176">
      <w:pPr>
        <w:rPr>
          <w:lang w:val="ro-RO"/>
        </w:rPr>
      </w:pPr>
      <w:r>
        <w:rPr>
          <w:i/>
          <w:lang w:val="ro-RO"/>
        </w:rPr>
        <w:t>De la exportul revoluției la parteneriatul energetic: provocări mai vechi și mai noi ale proximităților ruso-europene</w:t>
      </w:r>
      <w:r w:rsidR="00D475A3">
        <w:rPr>
          <w:lang w:val="ro-RO"/>
        </w:rPr>
        <w:t>, în revista „</w:t>
      </w:r>
      <w:r>
        <w:rPr>
          <w:i/>
          <w:lang w:val="ro-RO"/>
        </w:rPr>
        <w:t>Acum: săptămânal electronic internațional</w:t>
      </w:r>
      <w:r>
        <w:rPr>
          <w:lang w:val="ro-RO"/>
        </w:rPr>
        <w:t xml:space="preserve">”, ediția 14-20 noiembrie 2011, </w:t>
      </w:r>
      <w:hyperlink r:id="rId52" w:history="1">
        <w:r w:rsidRPr="00BF2237">
          <w:rPr>
            <w:rStyle w:val="Hyperlink"/>
            <w:lang w:val="ro-RO"/>
          </w:rPr>
          <w:t>www.acum.tv</w:t>
        </w:r>
      </w:hyperlink>
      <w:r>
        <w:rPr>
          <w:lang w:val="ro-RO"/>
        </w:rPr>
        <w:t>;</w:t>
      </w:r>
    </w:p>
    <w:p w14:paraId="53E0E564" w14:textId="77777777" w:rsidR="007224A7" w:rsidRDefault="007224A7" w:rsidP="00024176">
      <w:pPr>
        <w:rPr>
          <w:lang w:val="ro-RO"/>
        </w:rPr>
      </w:pPr>
      <w:r>
        <w:rPr>
          <w:i/>
          <w:lang w:val="ro-RO"/>
        </w:rPr>
        <w:t>Ștefan cel Mare și lumea slavă</w:t>
      </w:r>
      <w:r w:rsidR="00D475A3">
        <w:rPr>
          <w:lang w:val="ro-RO"/>
        </w:rPr>
        <w:t>, în revista „</w:t>
      </w:r>
      <w:r>
        <w:rPr>
          <w:i/>
          <w:lang w:val="ro-RO"/>
        </w:rPr>
        <w:t>Magazin istoric</w:t>
      </w:r>
      <w:r>
        <w:rPr>
          <w:lang w:val="ro-RO"/>
        </w:rPr>
        <w:t>”, nr. 2. 2011, p.16-20;</w:t>
      </w:r>
    </w:p>
    <w:p w14:paraId="75CD12EE" w14:textId="77777777" w:rsidR="007224A7" w:rsidRDefault="007224A7" w:rsidP="00024176">
      <w:pPr>
        <w:rPr>
          <w:lang w:val="ro-RO"/>
        </w:rPr>
      </w:pPr>
      <w:r>
        <w:rPr>
          <w:i/>
          <w:lang w:val="ro-RO"/>
        </w:rPr>
        <w:t>Prețul libertății și tentația integrării: preliminarii medievale și drame contemporane în istoria Ucrainei</w:t>
      </w:r>
      <w:r w:rsidR="00D475A3">
        <w:rPr>
          <w:lang w:val="ro-RO"/>
        </w:rPr>
        <w:t>, în revista „</w:t>
      </w:r>
      <w:r>
        <w:rPr>
          <w:i/>
          <w:lang w:val="ro-RO"/>
        </w:rPr>
        <w:t>Tribuna</w:t>
      </w:r>
      <w:r>
        <w:rPr>
          <w:lang w:val="ro-RO"/>
        </w:rPr>
        <w:t>”, revistă de cultură, serie nouă, anul X, nr. 216, 1-15 septembrie 2011, p.15-16;</w:t>
      </w:r>
    </w:p>
    <w:p w14:paraId="575C19FD" w14:textId="77777777" w:rsidR="007224A7" w:rsidRDefault="00D475A3" w:rsidP="00024176">
      <w:pPr>
        <w:rPr>
          <w:lang w:val="ro-RO"/>
        </w:rPr>
      </w:pPr>
      <w:r>
        <w:rPr>
          <w:i/>
          <w:lang w:val="ro-RO"/>
        </w:rPr>
        <w:t>Împărț</w:t>
      </w:r>
      <w:r w:rsidR="000523D7">
        <w:rPr>
          <w:i/>
          <w:lang w:val="ro-RO"/>
        </w:rPr>
        <w:t>irea Poloniei: mitologie identitară și fapt istoric (VI): epilogul înfrângerii, geneza mitului</w:t>
      </w:r>
      <w:r>
        <w:rPr>
          <w:lang w:val="ro-RO"/>
        </w:rPr>
        <w:t>, în revista „</w:t>
      </w:r>
      <w:r w:rsidR="000523D7">
        <w:rPr>
          <w:i/>
          <w:lang w:val="ro-RO"/>
        </w:rPr>
        <w:t>Acum: săptămânal electronic internațional</w:t>
      </w:r>
      <w:r w:rsidR="00126190">
        <w:rPr>
          <w:lang w:val="ro-RO"/>
        </w:rPr>
        <w:t xml:space="preserve">”, ediția 22-29 august 2011, </w:t>
      </w:r>
      <w:hyperlink r:id="rId53" w:history="1">
        <w:r w:rsidR="00126190" w:rsidRPr="00BF2237">
          <w:rPr>
            <w:rStyle w:val="Hyperlink"/>
            <w:lang w:val="ro-RO"/>
          </w:rPr>
          <w:t>www.acum.tv</w:t>
        </w:r>
      </w:hyperlink>
      <w:r w:rsidR="00126190">
        <w:rPr>
          <w:lang w:val="ro-RO"/>
        </w:rPr>
        <w:t>;</w:t>
      </w:r>
    </w:p>
    <w:p w14:paraId="035DDD8C" w14:textId="77777777" w:rsidR="00126190" w:rsidRDefault="00126190" w:rsidP="00024176">
      <w:pPr>
        <w:rPr>
          <w:lang w:val="ro-RO"/>
        </w:rPr>
      </w:pPr>
      <w:r>
        <w:rPr>
          <w:i/>
          <w:lang w:val="ro-RO"/>
        </w:rPr>
        <w:lastRenderedPageBreak/>
        <w:t>Împărțirea Poloniei: mitologie identitară și faptistoric (V): libertatea de a fi învins</w:t>
      </w:r>
      <w:r w:rsidR="00D475A3">
        <w:rPr>
          <w:lang w:val="ro-RO"/>
        </w:rPr>
        <w:t>, în revista „</w:t>
      </w:r>
      <w:r>
        <w:rPr>
          <w:i/>
          <w:lang w:val="ro-RO"/>
        </w:rPr>
        <w:t>Acum: săptămânal electronic internațional</w:t>
      </w:r>
      <w:r>
        <w:rPr>
          <w:lang w:val="ro-RO"/>
        </w:rPr>
        <w:t xml:space="preserve">”, ediția 15-22 august 2011, </w:t>
      </w:r>
      <w:hyperlink r:id="rId54" w:history="1">
        <w:r w:rsidRPr="00BF2237">
          <w:rPr>
            <w:rStyle w:val="Hyperlink"/>
            <w:lang w:val="ro-RO"/>
          </w:rPr>
          <w:t>www.acum.tv</w:t>
        </w:r>
      </w:hyperlink>
      <w:r>
        <w:rPr>
          <w:lang w:val="ro-RO"/>
        </w:rPr>
        <w:t>;</w:t>
      </w:r>
    </w:p>
    <w:p w14:paraId="43090725" w14:textId="77777777" w:rsidR="00126190" w:rsidRDefault="00126190" w:rsidP="00024176">
      <w:pPr>
        <w:rPr>
          <w:lang w:val="ro-RO"/>
        </w:rPr>
      </w:pPr>
      <w:r>
        <w:rPr>
          <w:i/>
          <w:lang w:val="ro-RO"/>
        </w:rPr>
        <w:t>Împărțirea Poloniei: mitologie identitară și fapt istoric (IV): splendoarea și provoăc</w:t>
      </w:r>
      <w:r w:rsidR="00D475A3">
        <w:rPr>
          <w:i/>
          <w:lang w:val="ro-RO"/>
        </w:rPr>
        <w:t>ă</w:t>
      </w:r>
      <w:r>
        <w:rPr>
          <w:i/>
          <w:lang w:val="ro-RO"/>
        </w:rPr>
        <w:t>rile Vârstei de Aur</w:t>
      </w:r>
      <w:r w:rsidR="009E5A55">
        <w:rPr>
          <w:lang w:val="ro-RO"/>
        </w:rPr>
        <w:t>, în revista „</w:t>
      </w:r>
      <w:r w:rsidR="009E5A55">
        <w:rPr>
          <w:i/>
          <w:lang w:val="ro-RO"/>
        </w:rPr>
        <w:t xml:space="preserve">Acum: </w:t>
      </w:r>
      <w:r>
        <w:rPr>
          <w:i/>
          <w:lang w:val="ro-RO"/>
        </w:rPr>
        <w:t>săptămânal electronic internațional</w:t>
      </w:r>
      <w:r>
        <w:rPr>
          <w:lang w:val="ro-RO"/>
        </w:rPr>
        <w:t xml:space="preserve">”, ediția 8-15 august 2011, </w:t>
      </w:r>
      <w:hyperlink r:id="rId55" w:history="1">
        <w:r w:rsidRPr="00BF2237">
          <w:rPr>
            <w:rStyle w:val="Hyperlink"/>
            <w:lang w:val="ro-RO"/>
          </w:rPr>
          <w:t>www.acum.tv</w:t>
        </w:r>
      </w:hyperlink>
      <w:r>
        <w:rPr>
          <w:lang w:val="ro-RO"/>
        </w:rPr>
        <w:t>;</w:t>
      </w:r>
    </w:p>
    <w:p w14:paraId="4C63F4A0" w14:textId="77777777" w:rsidR="00126190" w:rsidRDefault="00126190" w:rsidP="00024176">
      <w:pPr>
        <w:rPr>
          <w:lang w:val="ro-RO"/>
        </w:rPr>
      </w:pPr>
      <w:r>
        <w:rPr>
          <w:i/>
          <w:lang w:val="ro-RO"/>
        </w:rPr>
        <w:t>Împ</w:t>
      </w:r>
      <w:r w:rsidR="002C5736">
        <w:rPr>
          <w:i/>
          <w:lang w:val="ro-RO"/>
        </w:rPr>
        <w:t>ăr</w:t>
      </w:r>
      <w:r>
        <w:rPr>
          <w:i/>
          <w:lang w:val="ro-RO"/>
        </w:rPr>
        <w:t>țirea Poloniei: mitologie identitară și fapt istoric (III): Vârsta de Aur</w:t>
      </w:r>
      <w:r>
        <w:rPr>
          <w:lang w:val="ro-RO"/>
        </w:rPr>
        <w:t xml:space="preserve">, în revista </w:t>
      </w:r>
      <w:r w:rsidR="002C5736">
        <w:rPr>
          <w:lang w:val="ro-RO"/>
        </w:rPr>
        <w:t>„</w:t>
      </w:r>
      <w:r>
        <w:rPr>
          <w:i/>
          <w:lang w:val="ro-RO"/>
        </w:rPr>
        <w:t>Acum: săptămânal electronic internațional</w:t>
      </w:r>
      <w:r w:rsidR="0050743B">
        <w:rPr>
          <w:lang w:val="ro-RO"/>
        </w:rPr>
        <w:t>”, ediț</w:t>
      </w:r>
      <w:r>
        <w:rPr>
          <w:lang w:val="ro-RO"/>
        </w:rPr>
        <w:t xml:space="preserve">ia 1-7 august 2011, </w:t>
      </w:r>
      <w:hyperlink r:id="rId56" w:history="1">
        <w:r w:rsidRPr="00BF2237">
          <w:rPr>
            <w:rStyle w:val="Hyperlink"/>
            <w:lang w:val="ro-RO"/>
          </w:rPr>
          <w:t>www.acum.tv</w:t>
        </w:r>
      </w:hyperlink>
      <w:r>
        <w:rPr>
          <w:lang w:val="ro-RO"/>
        </w:rPr>
        <w:t>;</w:t>
      </w:r>
    </w:p>
    <w:p w14:paraId="31AC8454" w14:textId="77777777" w:rsidR="00126190" w:rsidRDefault="00126190" w:rsidP="00024176">
      <w:pPr>
        <w:rPr>
          <w:lang w:val="ro-RO"/>
        </w:rPr>
      </w:pPr>
      <w:r>
        <w:rPr>
          <w:i/>
          <w:lang w:val="ro-RO"/>
        </w:rPr>
        <w:t>Împărțirea Poloniei: mitologie identitară și fapt istoric (II): dileme politice și identitare medievale</w:t>
      </w:r>
      <w:r w:rsidR="006C0291">
        <w:rPr>
          <w:lang w:val="ro-RO"/>
        </w:rPr>
        <w:t>, în revista „</w:t>
      </w:r>
      <w:r>
        <w:rPr>
          <w:i/>
          <w:lang w:val="ro-RO"/>
        </w:rPr>
        <w:t>Acum: săptămânal electronic internațional</w:t>
      </w:r>
      <w:r>
        <w:rPr>
          <w:lang w:val="ro-RO"/>
        </w:rPr>
        <w:t xml:space="preserve">„, ediția 25 iulie-2 august 2011, </w:t>
      </w:r>
      <w:hyperlink r:id="rId57" w:history="1">
        <w:r w:rsidRPr="00BF2237">
          <w:rPr>
            <w:rStyle w:val="Hyperlink"/>
            <w:lang w:val="ro-RO"/>
          </w:rPr>
          <w:t>www.acum.tv</w:t>
        </w:r>
      </w:hyperlink>
      <w:r>
        <w:rPr>
          <w:lang w:val="ro-RO"/>
        </w:rPr>
        <w:t>;</w:t>
      </w:r>
    </w:p>
    <w:p w14:paraId="425D5B10" w14:textId="77777777" w:rsidR="00126190" w:rsidRDefault="00126190" w:rsidP="00024176">
      <w:pPr>
        <w:rPr>
          <w:lang w:val="ro-RO"/>
        </w:rPr>
      </w:pPr>
      <w:r>
        <w:rPr>
          <w:i/>
          <w:lang w:val="ro-RO"/>
        </w:rPr>
        <w:t>Împărțirea Poloniei: mitologie identitară și fapt istoric (I): premise medievale și lecturi recente</w:t>
      </w:r>
      <w:r>
        <w:rPr>
          <w:lang w:val="ro-RO"/>
        </w:rPr>
        <w:t>, în revista „</w:t>
      </w:r>
      <w:r>
        <w:rPr>
          <w:i/>
          <w:lang w:val="ro-RO"/>
        </w:rPr>
        <w:t>Acum: săptămânal electronic internațional</w:t>
      </w:r>
      <w:r>
        <w:rPr>
          <w:lang w:val="ro-RO"/>
        </w:rPr>
        <w:t xml:space="preserve">”, ediția 18-25 iulie 2011, </w:t>
      </w:r>
      <w:hyperlink r:id="rId58" w:history="1">
        <w:r w:rsidRPr="00BF2237">
          <w:rPr>
            <w:rStyle w:val="Hyperlink"/>
            <w:lang w:val="ro-RO"/>
          </w:rPr>
          <w:t>www.acum.tv</w:t>
        </w:r>
      </w:hyperlink>
      <w:r>
        <w:rPr>
          <w:lang w:val="ro-RO"/>
        </w:rPr>
        <w:t>;</w:t>
      </w:r>
    </w:p>
    <w:p w14:paraId="127B58C5" w14:textId="77777777" w:rsidR="00126190" w:rsidRDefault="00126190" w:rsidP="00024176">
      <w:pPr>
        <w:rPr>
          <w:lang w:val="ro-RO"/>
        </w:rPr>
      </w:pPr>
      <w:r>
        <w:rPr>
          <w:i/>
          <w:lang w:val="ro-RO"/>
        </w:rPr>
        <w:t>Reformă, revoluție ș</w:t>
      </w:r>
      <w:r w:rsidR="008124A4">
        <w:rPr>
          <w:i/>
          <w:lang w:val="ro-RO"/>
        </w:rPr>
        <w:t>i autocrație: Rusia lui Petru cel Mare</w:t>
      </w:r>
      <w:r>
        <w:rPr>
          <w:i/>
          <w:lang w:val="ro-RO"/>
        </w:rPr>
        <w:t xml:space="preserve"> (III): sceptici și entuziaști</w:t>
      </w:r>
      <w:r>
        <w:rPr>
          <w:lang w:val="ro-RO"/>
        </w:rPr>
        <w:t>, în revista „</w:t>
      </w:r>
      <w:r>
        <w:rPr>
          <w:i/>
          <w:lang w:val="ro-RO"/>
        </w:rPr>
        <w:t>Acum: săptămânal electronic internațional</w:t>
      </w:r>
      <w:r>
        <w:rPr>
          <w:lang w:val="ro-RO"/>
        </w:rPr>
        <w:t xml:space="preserve">”, ediția 11-18 aprilie 2011, </w:t>
      </w:r>
      <w:hyperlink r:id="rId59" w:history="1">
        <w:r w:rsidRPr="00BF2237">
          <w:rPr>
            <w:rStyle w:val="Hyperlink"/>
            <w:lang w:val="ro-RO"/>
          </w:rPr>
          <w:t>www.acum.tv</w:t>
        </w:r>
      </w:hyperlink>
      <w:r>
        <w:rPr>
          <w:lang w:val="ro-RO"/>
        </w:rPr>
        <w:t>;</w:t>
      </w:r>
    </w:p>
    <w:p w14:paraId="21093CE2" w14:textId="77777777" w:rsidR="00126190" w:rsidRDefault="00126190" w:rsidP="00024176">
      <w:pPr>
        <w:rPr>
          <w:lang w:val="ro-RO"/>
        </w:rPr>
      </w:pPr>
      <w:r>
        <w:rPr>
          <w:i/>
          <w:lang w:val="ro-RO"/>
        </w:rPr>
        <w:t>Reformă, revoluție și autocrație: Rusia lui Petru cel Mare (II): de la A Treia Romă la Imperiul Nordului</w:t>
      </w:r>
      <w:r>
        <w:rPr>
          <w:lang w:val="ro-RO"/>
        </w:rPr>
        <w:t>, în revista „</w:t>
      </w:r>
      <w:r>
        <w:rPr>
          <w:i/>
          <w:lang w:val="ro-RO"/>
        </w:rPr>
        <w:t>Acum: săptămânal electronic internațional</w:t>
      </w:r>
      <w:r>
        <w:rPr>
          <w:lang w:val="ro-RO"/>
        </w:rPr>
        <w:t xml:space="preserve">”, ediția 4-11 aprilie 2011, </w:t>
      </w:r>
      <w:hyperlink r:id="rId60" w:history="1">
        <w:r w:rsidRPr="00BF2237">
          <w:rPr>
            <w:rStyle w:val="Hyperlink"/>
            <w:lang w:val="ro-RO"/>
          </w:rPr>
          <w:t>www.acum.tv</w:t>
        </w:r>
      </w:hyperlink>
      <w:r>
        <w:rPr>
          <w:lang w:val="ro-RO"/>
        </w:rPr>
        <w:t>;</w:t>
      </w:r>
    </w:p>
    <w:p w14:paraId="7A71703B" w14:textId="77777777" w:rsidR="00126190" w:rsidRDefault="008A1322" w:rsidP="00024176">
      <w:pPr>
        <w:rPr>
          <w:lang w:val="ro-RO"/>
        </w:rPr>
      </w:pPr>
      <w:r>
        <w:rPr>
          <w:i/>
          <w:lang w:val="ro-RO"/>
        </w:rPr>
        <w:t>Reformă, revoluție și autocrație: Rusia lui Petru cel Mare (I): impulsuri progresiste și rezistență</w:t>
      </w:r>
      <w:r>
        <w:rPr>
          <w:lang w:val="ro-RO"/>
        </w:rPr>
        <w:t>, în revista „</w:t>
      </w:r>
      <w:r>
        <w:rPr>
          <w:i/>
          <w:lang w:val="ro-RO"/>
        </w:rPr>
        <w:t>Acum: săptămânal electronic internațional</w:t>
      </w:r>
      <w:r>
        <w:rPr>
          <w:lang w:val="ro-RO"/>
        </w:rPr>
        <w:t xml:space="preserve">”, ediția 28 martie-4 aprilie 2011, </w:t>
      </w:r>
      <w:hyperlink r:id="rId61" w:history="1">
        <w:r w:rsidRPr="00BF2237">
          <w:rPr>
            <w:rStyle w:val="Hyperlink"/>
            <w:lang w:val="ro-RO"/>
          </w:rPr>
          <w:t>www.acum.tv</w:t>
        </w:r>
      </w:hyperlink>
      <w:r>
        <w:rPr>
          <w:lang w:val="ro-RO"/>
        </w:rPr>
        <w:t>;</w:t>
      </w:r>
    </w:p>
    <w:p w14:paraId="6CEB883C" w14:textId="77777777" w:rsidR="008A1322" w:rsidRDefault="00175323" w:rsidP="00024176">
      <w:pPr>
        <w:rPr>
          <w:lang w:val="ro-RO"/>
        </w:rPr>
      </w:pPr>
      <w:r>
        <w:rPr>
          <w:i/>
          <w:lang w:val="ro-RO"/>
        </w:rPr>
        <w:t>Reformism, modernizare și per</w:t>
      </w:r>
      <w:r w:rsidR="00BB554F">
        <w:rPr>
          <w:i/>
          <w:lang w:val="ro-RO"/>
        </w:rPr>
        <w:t>formanțe culturale: Moldova lui Dimitrie Cantemir</w:t>
      </w:r>
      <w:r w:rsidR="00BB554F">
        <w:rPr>
          <w:lang w:val="ro-RO"/>
        </w:rPr>
        <w:t>, în revista „</w:t>
      </w:r>
      <w:r w:rsidR="00BB554F">
        <w:rPr>
          <w:i/>
          <w:lang w:val="ro-RO"/>
        </w:rPr>
        <w:t>Tribuna</w:t>
      </w:r>
      <w:r w:rsidR="00BB554F">
        <w:rPr>
          <w:lang w:val="ro-RO"/>
        </w:rPr>
        <w:t>”, revistă de cultură, serie nouă, Anul X, 16-31 ianuarie 2011, nr.201, p. 27-28;</w:t>
      </w:r>
    </w:p>
    <w:p w14:paraId="22D648EE" w14:textId="77777777" w:rsidR="00BB554F" w:rsidRDefault="00BB554F" w:rsidP="00024176">
      <w:pPr>
        <w:rPr>
          <w:lang w:val="ro-RO"/>
        </w:rPr>
      </w:pPr>
      <w:r>
        <w:rPr>
          <w:i/>
          <w:lang w:val="ro-RO"/>
        </w:rPr>
        <w:t>Istoria ieri și azi: faptele așa cum au fost și tentația falsului</w:t>
      </w:r>
      <w:r>
        <w:rPr>
          <w:lang w:val="ro-RO"/>
        </w:rPr>
        <w:t>, în revista „</w:t>
      </w:r>
      <w:r>
        <w:rPr>
          <w:i/>
          <w:lang w:val="ro-RO"/>
        </w:rPr>
        <w:t>Acum: săptămânal electronic internațional</w:t>
      </w:r>
      <w:r>
        <w:rPr>
          <w:lang w:val="ro-RO"/>
        </w:rPr>
        <w:t xml:space="preserve">”, ediția 3-10 ianuarie 2011, </w:t>
      </w:r>
      <w:hyperlink r:id="rId62" w:history="1">
        <w:r w:rsidRPr="00BF2237">
          <w:rPr>
            <w:rStyle w:val="Hyperlink"/>
            <w:lang w:val="ro-RO"/>
          </w:rPr>
          <w:t>www.acum.tv</w:t>
        </w:r>
      </w:hyperlink>
      <w:r w:rsidR="007F46E2">
        <w:rPr>
          <w:lang w:val="ro-RO"/>
        </w:rPr>
        <w:t>;</w:t>
      </w:r>
    </w:p>
    <w:p w14:paraId="11B891EE" w14:textId="77777777" w:rsidR="007F46E2" w:rsidRDefault="007F46E2" w:rsidP="00024176">
      <w:pPr>
        <w:rPr>
          <w:lang w:val="ro-RO"/>
        </w:rPr>
      </w:pPr>
      <w:r>
        <w:rPr>
          <w:i/>
          <w:lang w:val="ro-RO"/>
        </w:rPr>
        <w:t>Perspectivele Republicii Moldova: pragmatism, identitate și provocările rupturii cu trecutul</w:t>
      </w:r>
      <w:r>
        <w:rPr>
          <w:lang w:val="ro-RO"/>
        </w:rPr>
        <w:t>, în revista „</w:t>
      </w:r>
      <w:r>
        <w:rPr>
          <w:i/>
          <w:lang w:val="ro-RO"/>
        </w:rPr>
        <w:t>Tribuna</w:t>
      </w:r>
      <w:r>
        <w:rPr>
          <w:lang w:val="ro-RO"/>
        </w:rPr>
        <w:t>”, revistă de cultură, serie nouă, anul IX, 1-15 septembrie 2010, nr. 192, p. 20-21;</w:t>
      </w:r>
    </w:p>
    <w:p w14:paraId="70C3052A" w14:textId="77777777" w:rsidR="007F46E2" w:rsidRDefault="007F46E2" w:rsidP="00024176">
      <w:pPr>
        <w:rPr>
          <w:lang w:val="ro-RO"/>
        </w:rPr>
      </w:pPr>
      <w:r>
        <w:rPr>
          <w:i/>
          <w:lang w:val="ro-RO"/>
        </w:rPr>
        <w:t>Etnie și societate în Amurgul Evului Mediu: cazul mișcărilor țărănești din Transilvania</w:t>
      </w:r>
      <w:r>
        <w:rPr>
          <w:lang w:val="ro-RO"/>
        </w:rPr>
        <w:t>, în revista „</w:t>
      </w:r>
      <w:r>
        <w:rPr>
          <w:i/>
          <w:lang w:val="ro-RO"/>
        </w:rPr>
        <w:t>Tribuna</w:t>
      </w:r>
      <w:r>
        <w:rPr>
          <w:lang w:val="ro-RO"/>
        </w:rPr>
        <w:t>”, revistă de cultură, serie nouă, anul IX, nr. 190, p. 19-24;</w:t>
      </w:r>
    </w:p>
    <w:p w14:paraId="04AA14D2" w14:textId="77777777" w:rsidR="007F46E2" w:rsidRDefault="00105450" w:rsidP="00024176">
      <w:pPr>
        <w:rPr>
          <w:lang w:val="ro-RO"/>
        </w:rPr>
      </w:pPr>
      <w:r>
        <w:rPr>
          <w:i/>
          <w:lang w:val="ro-RO"/>
        </w:rPr>
        <w:t>Asia Centrală: între un lung Ev Mediu șiriscurile unei modernizări ratate (V): de la Marele Joc la lupta împotriva terorismului</w:t>
      </w:r>
      <w:r>
        <w:rPr>
          <w:lang w:val="ro-RO"/>
        </w:rPr>
        <w:t>, în revista „</w:t>
      </w:r>
      <w:r>
        <w:rPr>
          <w:i/>
          <w:lang w:val="ro-RO"/>
        </w:rPr>
        <w:t>Acum: săptămânal electronic internațional</w:t>
      </w:r>
      <w:r>
        <w:rPr>
          <w:lang w:val="ro-RO"/>
        </w:rPr>
        <w:t xml:space="preserve">”, ediția </w:t>
      </w:r>
      <w:r w:rsidR="00D306BF">
        <w:rPr>
          <w:lang w:val="ro-RO"/>
        </w:rPr>
        <w:t xml:space="preserve">9-16 august 2010, </w:t>
      </w:r>
      <w:hyperlink r:id="rId63" w:history="1">
        <w:r w:rsidR="00D306BF" w:rsidRPr="00BF2237">
          <w:rPr>
            <w:rStyle w:val="Hyperlink"/>
            <w:lang w:val="ro-RO"/>
          </w:rPr>
          <w:t>www.acum.tv</w:t>
        </w:r>
      </w:hyperlink>
      <w:r w:rsidR="00D306BF">
        <w:rPr>
          <w:lang w:val="ro-RO"/>
        </w:rPr>
        <w:t>;</w:t>
      </w:r>
    </w:p>
    <w:p w14:paraId="0BED79CF" w14:textId="77777777" w:rsidR="00D306BF" w:rsidRDefault="00D306BF" w:rsidP="00024176">
      <w:pPr>
        <w:rPr>
          <w:lang w:val="ro-RO"/>
        </w:rPr>
      </w:pPr>
      <w:r>
        <w:rPr>
          <w:i/>
          <w:lang w:val="ro-RO"/>
        </w:rPr>
        <w:t>Asia Centrală: între un lung Ev Mediu și riscurile unei modernizări ratate(IV): defensivă, stagnare și începuturile națiunilor</w:t>
      </w:r>
      <w:r>
        <w:rPr>
          <w:lang w:val="ro-RO"/>
        </w:rPr>
        <w:t>, în revista „</w:t>
      </w:r>
      <w:r w:rsidR="000F62CD">
        <w:rPr>
          <w:i/>
          <w:lang w:val="ro-RO"/>
        </w:rPr>
        <w:t>Acum:</w:t>
      </w:r>
      <w:r>
        <w:rPr>
          <w:i/>
          <w:lang w:val="ro-RO"/>
        </w:rPr>
        <w:t xml:space="preserve"> Săptămânal electronic internațional</w:t>
      </w:r>
      <w:r>
        <w:rPr>
          <w:lang w:val="ro-RO"/>
        </w:rPr>
        <w:t xml:space="preserve">”, ediția 2-9 august 2010, </w:t>
      </w:r>
      <w:hyperlink r:id="rId64" w:history="1">
        <w:r w:rsidRPr="00BF2237">
          <w:rPr>
            <w:rStyle w:val="Hyperlink"/>
            <w:lang w:val="ro-RO"/>
          </w:rPr>
          <w:t>www.acum.tv</w:t>
        </w:r>
      </w:hyperlink>
      <w:r>
        <w:rPr>
          <w:lang w:val="ro-RO"/>
        </w:rPr>
        <w:t>;</w:t>
      </w:r>
    </w:p>
    <w:p w14:paraId="3066B28C" w14:textId="77777777" w:rsidR="00D306BF" w:rsidRDefault="00D306BF" w:rsidP="00024176">
      <w:pPr>
        <w:rPr>
          <w:lang w:val="ro-RO"/>
        </w:rPr>
      </w:pPr>
      <w:r>
        <w:rPr>
          <w:i/>
          <w:lang w:val="ro-RO"/>
        </w:rPr>
        <w:t>Asia Centrală: între un lung Ev Mediu șiriscurile unei modernizări ratate (III): spre un al doilea zenit cultural și politic</w:t>
      </w:r>
      <w:r>
        <w:rPr>
          <w:lang w:val="ro-RO"/>
        </w:rPr>
        <w:t>, în revista „</w:t>
      </w:r>
      <w:r>
        <w:rPr>
          <w:i/>
          <w:lang w:val="ro-RO"/>
        </w:rPr>
        <w:t>Acum: săptămânal electronic internațional</w:t>
      </w:r>
      <w:r>
        <w:rPr>
          <w:lang w:val="ro-RO"/>
        </w:rPr>
        <w:t xml:space="preserve">”, ediția 26 iulie-2 august 2010, </w:t>
      </w:r>
      <w:hyperlink r:id="rId65" w:history="1">
        <w:r w:rsidRPr="00BF2237">
          <w:rPr>
            <w:rStyle w:val="Hyperlink"/>
            <w:lang w:val="ro-RO"/>
          </w:rPr>
          <w:t>www.acum.tv</w:t>
        </w:r>
      </w:hyperlink>
      <w:r>
        <w:rPr>
          <w:lang w:val="ro-RO"/>
        </w:rPr>
        <w:t>;</w:t>
      </w:r>
    </w:p>
    <w:p w14:paraId="6EDC6F1C" w14:textId="77777777" w:rsidR="00D306BF" w:rsidRDefault="00D306BF" w:rsidP="00024176">
      <w:pPr>
        <w:rPr>
          <w:lang w:val="ro-RO"/>
        </w:rPr>
      </w:pPr>
      <w:r>
        <w:rPr>
          <w:i/>
          <w:lang w:val="ro-RO"/>
        </w:rPr>
        <w:lastRenderedPageBreak/>
        <w:t>Asia Centrală: între un lung Ev Mediu și riscurile unei modernizări ratate (II): de la migrații la Pax Mongolica</w:t>
      </w:r>
      <w:r>
        <w:rPr>
          <w:lang w:val="ro-RO"/>
        </w:rPr>
        <w:t>, în revista „</w:t>
      </w:r>
      <w:r>
        <w:rPr>
          <w:i/>
          <w:lang w:val="ro-RO"/>
        </w:rPr>
        <w:t>Acum: săptămânal electronic internațional</w:t>
      </w:r>
      <w:r>
        <w:rPr>
          <w:lang w:val="ro-RO"/>
        </w:rPr>
        <w:t xml:space="preserve">”, ediția 19-25 iulie 2010, </w:t>
      </w:r>
      <w:hyperlink r:id="rId66" w:history="1">
        <w:r w:rsidRPr="00BF2237">
          <w:rPr>
            <w:rStyle w:val="Hyperlink"/>
            <w:lang w:val="ro-RO"/>
          </w:rPr>
          <w:t>www.acum.tv</w:t>
        </w:r>
      </w:hyperlink>
      <w:r>
        <w:rPr>
          <w:lang w:val="ro-RO"/>
        </w:rPr>
        <w:t>;</w:t>
      </w:r>
    </w:p>
    <w:p w14:paraId="199F859A" w14:textId="77777777" w:rsidR="00D306BF" w:rsidRDefault="00CF5517" w:rsidP="00024176">
      <w:pPr>
        <w:rPr>
          <w:lang w:val="ro-RO"/>
        </w:rPr>
      </w:pPr>
      <w:r>
        <w:rPr>
          <w:i/>
          <w:lang w:val="ro-RO"/>
        </w:rPr>
        <w:t>Asia Centrală: între un lung Ev Mediu șiriscurile unei modernizări ratate (I): antichități iraniene, sinteză elenistică și impactul Occidentului</w:t>
      </w:r>
      <w:r>
        <w:rPr>
          <w:lang w:val="ro-RO"/>
        </w:rPr>
        <w:t>, în revista „</w:t>
      </w:r>
      <w:r>
        <w:rPr>
          <w:i/>
          <w:lang w:val="ro-RO"/>
        </w:rPr>
        <w:t>Acum: săptămânal electronic internațional</w:t>
      </w:r>
      <w:r>
        <w:rPr>
          <w:lang w:val="ro-RO"/>
        </w:rPr>
        <w:t xml:space="preserve">”, ediția 12-19 iulie 2010, </w:t>
      </w:r>
      <w:hyperlink r:id="rId67" w:history="1">
        <w:r w:rsidRPr="00BF2237">
          <w:rPr>
            <w:rStyle w:val="Hyperlink"/>
            <w:lang w:val="ro-RO"/>
          </w:rPr>
          <w:t>www.acum.tv</w:t>
        </w:r>
      </w:hyperlink>
      <w:r>
        <w:rPr>
          <w:lang w:val="ro-RO"/>
        </w:rPr>
        <w:t>;</w:t>
      </w:r>
    </w:p>
    <w:p w14:paraId="17D52550" w14:textId="77777777" w:rsidR="00CF5517" w:rsidRDefault="00800AC4" w:rsidP="00024176">
      <w:pPr>
        <w:rPr>
          <w:lang w:val="ro-RO"/>
        </w:rPr>
      </w:pPr>
      <w:r>
        <w:rPr>
          <w:i/>
          <w:lang w:val="ro-RO"/>
        </w:rPr>
        <w:t>Germanii în Europa Centrală: geneza unui parteneriat</w:t>
      </w:r>
      <w:r>
        <w:rPr>
          <w:lang w:val="ro-RO"/>
        </w:rPr>
        <w:t>, în revista „</w:t>
      </w:r>
      <w:r>
        <w:rPr>
          <w:i/>
          <w:lang w:val="ro-RO"/>
        </w:rPr>
        <w:t>Tribuna</w:t>
      </w:r>
      <w:r>
        <w:rPr>
          <w:lang w:val="ro-RO"/>
        </w:rPr>
        <w:t>”, revistă de cultură, serie nouă, anul IX, nr. 188, 1-15 iulie 2010, p. 18-19;</w:t>
      </w:r>
    </w:p>
    <w:p w14:paraId="670522A9" w14:textId="77777777" w:rsidR="00800AC4" w:rsidRDefault="00800AC4" w:rsidP="00024176">
      <w:pPr>
        <w:rPr>
          <w:lang w:val="ro-RO"/>
        </w:rPr>
      </w:pPr>
      <w:r>
        <w:rPr>
          <w:i/>
          <w:lang w:val="ro-RO"/>
        </w:rPr>
        <w:t>Geneza medievală a unei supraputeri (III): unirea Pământurilor Rusești și nașterea Celei de-a Treia Rome</w:t>
      </w:r>
      <w:r>
        <w:rPr>
          <w:lang w:val="ro-RO"/>
        </w:rPr>
        <w:t>, în revista „</w:t>
      </w:r>
      <w:r>
        <w:rPr>
          <w:i/>
          <w:lang w:val="ro-RO"/>
        </w:rPr>
        <w:t>Acum: săptămânal electronic internațional</w:t>
      </w:r>
      <w:r>
        <w:rPr>
          <w:lang w:val="ro-RO"/>
        </w:rPr>
        <w:t xml:space="preserve">”, ediția 17-24 mai 2010, </w:t>
      </w:r>
      <w:hyperlink r:id="rId68" w:history="1">
        <w:r w:rsidRPr="00BF2237">
          <w:rPr>
            <w:rStyle w:val="Hyperlink"/>
            <w:lang w:val="ro-RO"/>
          </w:rPr>
          <w:t>www.acum.tv</w:t>
        </w:r>
      </w:hyperlink>
      <w:r>
        <w:rPr>
          <w:lang w:val="ro-RO"/>
        </w:rPr>
        <w:t>;</w:t>
      </w:r>
    </w:p>
    <w:p w14:paraId="4B0F9ADD" w14:textId="77777777" w:rsidR="00800AC4" w:rsidRDefault="00800AC4" w:rsidP="00024176">
      <w:pPr>
        <w:rPr>
          <w:lang w:val="ro-RO"/>
        </w:rPr>
      </w:pPr>
      <w:r>
        <w:rPr>
          <w:i/>
          <w:lang w:val="ro-RO"/>
        </w:rPr>
        <w:t>Geneza medievală a unei supraputeri (II): succese militare, competiție spirituală</w:t>
      </w:r>
      <w:r>
        <w:rPr>
          <w:lang w:val="ro-RO"/>
        </w:rPr>
        <w:t>, în revista „</w:t>
      </w:r>
      <w:r>
        <w:rPr>
          <w:i/>
          <w:lang w:val="ro-RO"/>
        </w:rPr>
        <w:t>Acum: săptămânal electronic internațional</w:t>
      </w:r>
      <w:r w:rsidR="00EB12D5">
        <w:rPr>
          <w:lang w:val="ro-RO"/>
        </w:rPr>
        <w:t xml:space="preserve">”, ediția 10-16 mai 2010, </w:t>
      </w:r>
      <w:hyperlink r:id="rId69" w:history="1">
        <w:r w:rsidR="00EB12D5" w:rsidRPr="00BF2237">
          <w:rPr>
            <w:rStyle w:val="Hyperlink"/>
            <w:lang w:val="ro-RO"/>
          </w:rPr>
          <w:t>www.acum.tv</w:t>
        </w:r>
      </w:hyperlink>
      <w:r w:rsidR="00EB12D5">
        <w:rPr>
          <w:lang w:val="ro-RO"/>
        </w:rPr>
        <w:t>;</w:t>
      </w:r>
    </w:p>
    <w:p w14:paraId="30B4F896" w14:textId="77777777" w:rsidR="00EB12D5" w:rsidRDefault="00281622" w:rsidP="00024176">
      <w:pPr>
        <w:rPr>
          <w:lang w:val="ro-RO"/>
        </w:rPr>
      </w:pPr>
      <w:r>
        <w:rPr>
          <w:i/>
          <w:lang w:val="ro-RO"/>
        </w:rPr>
        <w:t>Geneza medievală a unei supraputeri (I): pe ruinele Kievului</w:t>
      </w:r>
      <w:r>
        <w:rPr>
          <w:lang w:val="ro-RO"/>
        </w:rPr>
        <w:t>, în revista „</w:t>
      </w:r>
      <w:r>
        <w:rPr>
          <w:i/>
          <w:lang w:val="ro-RO"/>
        </w:rPr>
        <w:t>Acum: săptămânal electronic internațional</w:t>
      </w:r>
      <w:r>
        <w:rPr>
          <w:lang w:val="ro-RO"/>
        </w:rPr>
        <w:t xml:space="preserve">”, ediția 3-10 mai 2010, </w:t>
      </w:r>
      <w:hyperlink r:id="rId70" w:history="1">
        <w:r w:rsidRPr="00BF2237">
          <w:rPr>
            <w:rStyle w:val="Hyperlink"/>
            <w:lang w:val="ro-RO"/>
          </w:rPr>
          <w:t>www.acum.tv</w:t>
        </w:r>
      </w:hyperlink>
      <w:r>
        <w:rPr>
          <w:lang w:val="ro-RO"/>
        </w:rPr>
        <w:t>;</w:t>
      </w:r>
    </w:p>
    <w:p w14:paraId="29B16657" w14:textId="77777777" w:rsidR="00281622" w:rsidRDefault="00281622" w:rsidP="00024176">
      <w:pPr>
        <w:rPr>
          <w:lang w:val="ro-RO"/>
        </w:rPr>
      </w:pPr>
      <w:r>
        <w:rPr>
          <w:i/>
          <w:lang w:val="ro-RO"/>
        </w:rPr>
        <w:t>Românii și Cruciada (III): de la schismă la succesiunea lui Ștefan cel Sfânt</w:t>
      </w:r>
      <w:r>
        <w:rPr>
          <w:lang w:val="ro-RO"/>
        </w:rPr>
        <w:t>, în revista „</w:t>
      </w:r>
      <w:r>
        <w:rPr>
          <w:i/>
          <w:lang w:val="ro-RO"/>
        </w:rPr>
        <w:t>Acum: săptămânal electronic internațional</w:t>
      </w:r>
      <w:r>
        <w:rPr>
          <w:lang w:val="ro-RO"/>
        </w:rPr>
        <w:t xml:space="preserve">”, ediția 29 martie-5 aprilie 2010, </w:t>
      </w:r>
      <w:hyperlink r:id="rId71" w:history="1">
        <w:r w:rsidR="00CF292E" w:rsidRPr="00BF2237">
          <w:rPr>
            <w:rStyle w:val="Hyperlink"/>
            <w:lang w:val="ro-RO"/>
          </w:rPr>
          <w:t>www.acum.tv</w:t>
        </w:r>
      </w:hyperlink>
      <w:r>
        <w:rPr>
          <w:lang w:val="ro-RO"/>
        </w:rPr>
        <w:t>;</w:t>
      </w:r>
    </w:p>
    <w:p w14:paraId="15AFD4E6" w14:textId="77777777" w:rsidR="00CF292E" w:rsidRDefault="00CF292E" w:rsidP="00024176">
      <w:pPr>
        <w:rPr>
          <w:lang w:val="ro-RO"/>
        </w:rPr>
      </w:pPr>
      <w:r>
        <w:rPr>
          <w:i/>
          <w:lang w:val="ro-RO"/>
        </w:rPr>
        <w:t xml:space="preserve">Românii și Cruciada (II): </w:t>
      </w:r>
      <w:r w:rsidR="004B410F">
        <w:rPr>
          <w:i/>
          <w:lang w:val="ro-RO"/>
        </w:rPr>
        <w:t>între Bizanț, Roma și Islam</w:t>
      </w:r>
      <w:r w:rsidR="004B410F">
        <w:rPr>
          <w:lang w:val="ro-RO"/>
        </w:rPr>
        <w:t>, în revista „</w:t>
      </w:r>
      <w:r w:rsidR="004B410F">
        <w:rPr>
          <w:i/>
          <w:lang w:val="ro-RO"/>
        </w:rPr>
        <w:t>Acum: săptămânal electronic internațional</w:t>
      </w:r>
      <w:r w:rsidR="004B410F">
        <w:rPr>
          <w:lang w:val="ro-RO"/>
        </w:rPr>
        <w:t xml:space="preserve">”, ediția 22-29 martie 2010, </w:t>
      </w:r>
      <w:hyperlink r:id="rId72" w:history="1">
        <w:r w:rsidR="004B410F" w:rsidRPr="00BF2237">
          <w:rPr>
            <w:rStyle w:val="Hyperlink"/>
            <w:lang w:val="ro-RO"/>
          </w:rPr>
          <w:t>www.acum.tv</w:t>
        </w:r>
      </w:hyperlink>
      <w:r w:rsidR="004B410F">
        <w:rPr>
          <w:lang w:val="ro-RO"/>
        </w:rPr>
        <w:t>;</w:t>
      </w:r>
    </w:p>
    <w:p w14:paraId="1587455D" w14:textId="77777777" w:rsidR="004B410F" w:rsidRDefault="004B410F" w:rsidP="00024176">
      <w:pPr>
        <w:rPr>
          <w:lang w:val="ro-RO"/>
        </w:rPr>
      </w:pPr>
      <w:r>
        <w:rPr>
          <w:i/>
          <w:lang w:val="ro-RO"/>
        </w:rPr>
        <w:t>Românii și Cruciada (I): uz și abuz de termen</w:t>
      </w:r>
      <w:r>
        <w:rPr>
          <w:lang w:val="ro-RO"/>
        </w:rPr>
        <w:t>, în revista „</w:t>
      </w:r>
      <w:r>
        <w:rPr>
          <w:i/>
          <w:lang w:val="ro-RO"/>
        </w:rPr>
        <w:t>Acum: săptămânal electronic internațional</w:t>
      </w:r>
      <w:r>
        <w:rPr>
          <w:lang w:val="ro-RO"/>
        </w:rPr>
        <w:t xml:space="preserve">”, ediția 15-22 martie 2010, </w:t>
      </w:r>
      <w:hyperlink r:id="rId73" w:history="1">
        <w:r w:rsidR="00013950" w:rsidRPr="00955BD6">
          <w:rPr>
            <w:rStyle w:val="Hyperlink"/>
            <w:lang w:val="ro-RO"/>
          </w:rPr>
          <w:t>www.acum.tv</w:t>
        </w:r>
      </w:hyperlink>
      <w:r>
        <w:rPr>
          <w:lang w:val="ro-RO"/>
        </w:rPr>
        <w:t>;</w:t>
      </w:r>
    </w:p>
    <w:p w14:paraId="017CB10B" w14:textId="77777777" w:rsidR="00013950" w:rsidRDefault="00013950" w:rsidP="00024176">
      <w:pPr>
        <w:rPr>
          <w:lang w:val="ro-RO"/>
        </w:rPr>
      </w:pPr>
      <w:r>
        <w:rPr>
          <w:i/>
          <w:lang w:val="ro-RO"/>
        </w:rPr>
        <w:t>Întemeierea statelor medievale românești (II): realități istorice, mituri și simboluri</w:t>
      </w:r>
      <w:r>
        <w:rPr>
          <w:lang w:val="ro-RO"/>
        </w:rPr>
        <w:t>, în revista „</w:t>
      </w:r>
      <w:r>
        <w:rPr>
          <w:i/>
          <w:lang w:val="ro-RO"/>
        </w:rPr>
        <w:t>Acum: săptămânal electronic internațional</w:t>
      </w:r>
      <w:r>
        <w:rPr>
          <w:lang w:val="ro-RO"/>
        </w:rPr>
        <w:t xml:space="preserve">”, ediția 1-6 februarie 2010, </w:t>
      </w:r>
      <w:hyperlink r:id="rId74" w:history="1">
        <w:r w:rsidRPr="00955BD6">
          <w:rPr>
            <w:rStyle w:val="Hyperlink"/>
            <w:lang w:val="ro-RO"/>
          </w:rPr>
          <w:t>www.acum.tv</w:t>
        </w:r>
      </w:hyperlink>
      <w:r>
        <w:rPr>
          <w:lang w:val="ro-RO"/>
        </w:rPr>
        <w:t>;</w:t>
      </w:r>
    </w:p>
    <w:p w14:paraId="27A0A593" w14:textId="77777777" w:rsidR="00013950" w:rsidRDefault="00013950" w:rsidP="00024176">
      <w:pPr>
        <w:rPr>
          <w:lang w:val="ro-RO"/>
        </w:rPr>
      </w:pPr>
      <w:r>
        <w:rPr>
          <w:i/>
          <w:lang w:val="ro-RO"/>
        </w:rPr>
        <w:t>Întemeierea statelor medievale românești (I). realități istorice, mituri și simboluri</w:t>
      </w:r>
      <w:r>
        <w:rPr>
          <w:lang w:val="ro-RO"/>
        </w:rPr>
        <w:t>, în revista „</w:t>
      </w:r>
      <w:r>
        <w:rPr>
          <w:i/>
          <w:lang w:val="ro-RO"/>
        </w:rPr>
        <w:t>Acum: săptămânal electronic internațional</w:t>
      </w:r>
      <w:r>
        <w:rPr>
          <w:lang w:val="ro-RO"/>
        </w:rPr>
        <w:t>”, ediția 25 ianuarie-2 februarie 2010;</w:t>
      </w:r>
    </w:p>
    <w:p w14:paraId="58FCC32E" w14:textId="77777777" w:rsidR="00013950" w:rsidRDefault="00013950" w:rsidP="00024176">
      <w:pPr>
        <w:rPr>
          <w:lang w:val="ro-RO"/>
        </w:rPr>
      </w:pPr>
      <w:r>
        <w:rPr>
          <w:i/>
          <w:lang w:val="ro-RO"/>
        </w:rPr>
        <w:t>Germanii în Europa Centrală (III): vicisitudinile unei coexistențe</w:t>
      </w:r>
      <w:r>
        <w:rPr>
          <w:lang w:val="ro-RO"/>
        </w:rPr>
        <w:t>, în revista „</w:t>
      </w:r>
      <w:r>
        <w:rPr>
          <w:i/>
          <w:lang w:val="ro-RO"/>
        </w:rPr>
        <w:t>Acum: săptămânal electronic internațional</w:t>
      </w:r>
      <w:r>
        <w:rPr>
          <w:lang w:val="ro-RO"/>
        </w:rPr>
        <w:t xml:space="preserve">”, ediția 18-25 ianuarie 2010, </w:t>
      </w:r>
      <w:hyperlink r:id="rId75" w:history="1">
        <w:r w:rsidRPr="00955BD6">
          <w:rPr>
            <w:rStyle w:val="Hyperlink"/>
            <w:lang w:val="ro-RO"/>
          </w:rPr>
          <w:t>www.acum.tv</w:t>
        </w:r>
      </w:hyperlink>
      <w:r>
        <w:rPr>
          <w:lang w:val="ro-RO"/>
        </w:rPr>
        <w:t>;</w:t>
      </w:r>
    </w:p>
    <w:p w14:paraId="73D8ABB0" w14:textId="77777777" w:rsidR="00013950" w:rsidRDefault="00013950" w:rsidP="00024176">
      <w:pPr>
        <w:rPr>
          <w:lang w:val="ro-RO"/>
        </w:rPr>
      </w:pPr>
      <w:r>
        <w:rPr>
          <w:i/>
          <w:lang w:val="ro-RO"/>
        </w:rPr>
        <w:t>Germanii în Europa Centrală (II): vicisitudinile unei coexistențe</w:t>
      </w:r>
      <w:r>
        <w:rPr>
          <w:lang w:val="ro-RO"/>
        </w:rPr>
        <w:t>, în revista „</w:t>
      </w:r>
      <w:r>
        <w:rPr>
          <w:i/>
          <w:lang w:val="ro-RO"/>
        </w:rPr>
        <w:t>Acum: săptămânal electronic internațional</w:t>
      </w:r>
      <w:r>
        <w:rPr>
          <w:lang w:val="ro-RO"/>
        </w:rPr>
        <w:t xml:space="preserve">”, ediția 11-17 ianuarie 2010, </w:t>
      </w:r>
      <w:hyperlink r:id="rId76" w:history="1">
        <w:r w:rsidRPr="00955BD6">
          <w:rPr>
            <w:rStyle w:val="Hyperlink"/>
            <w:lang w:val="ro-RO"/>
          </w:rPr>
          <w:t>www.acum.tv</w:t>
        </w:r>
      </w:hyperlink>
      <w:r>
        <w:rPr>
          <w:lang w:val="ro-RO"/>
        </w:rPr>
        <w:t>;</w:t>
      </w:r>
    </w:p>
    <w:p w14:paraId="5A3F7DB7" w14:textId="77777777" w:rsidR="00013950" w:rsidRDefault="00013950" w:rsidP="00024176">
      <w:pPr>
        <w:rPr>
          <w:lang w:val="ro-RO"/>
        </w:rPr>
      </w:pPr>
      <w:r>
        <w:rPr>
          <w:i/>
          <w:lang w:val="ro-RO"/>
        </w:rPr>
        <w:t>Germanii în Europa Centrală (I): analize moderne și realități medievale</w:t>
      </w:r>
      <w:r>
        <w:rPr>
          <w:lang w:val="ro-RO"/>
        </w:rPr>
        <w:t>, înrevista „</w:t>
      </w:r>
      <w:r>
        <w:rPr>
          <w:i/>
          <w:lang w:val="ro-RO"/>
        </w:rPr>
        <w:t>Acum: săptămânal electronic internațional</w:t>
      </w:r>
      <w:r>
        <w:rPr>
          <w:lang w:val="ro-RO"/>
        </w:rPr>
        <w:t xml:space="preserve">”, ediția 4-11 ianuarie 2010, </w:t>
      </w:r>
      <w:hyperlink r:id="rId77" w:history="1">
        <w:r w:rsidR="00606EB5" w:rsidRPr="00955BD6">
          <w:rPr>
            <w:rStyle w:val="Hyperlink"/>
            <w:lang w:val="ro-RO"/>
          </w:rPr>
          <w:t>www.acum.tv</w:t>
        </w:r>
      </w:hyperlink>
      <w:r>
        <w:rPr>
          <w:lang w:val="ro-RO"/>
        </w:rPr>
        <w:t>;</w:t>
      </w:r>
    </w:p>
    <w:p w14:paraId="50C6BC35" w14:textId="77777777" w:rsidR="00606EB5" w:rsidRDefault="00606EB5" w:rsidP="00024176">
      <w:pPr>
        <w:rPr>
          <w:lang w:val="ro-RO"/>
        </w:rPr>
      </w:pPr>
      <w:r>
        <w:rPr>
          <w:i/>
          <w:lang w:val="ro-RO"/>
        </w:rPr>
        <w:t>Moldova și proximitatea lumii slave în epoca lui Ștefan cel Mare</w:t>
      </w:r>
      <w:r>
        <w:rPr>
          <w:lang w:val="ro-RO"/>
        </w:rPr>
        <w:t>, în revista„</w:t>
      </w:r>
      <w:r>
        <w:rPr>
          <w:i/>
          <w:lang w:val="ro-RO"/>
        </w:rPr>
        <w:t>Tribuna</w:t>
      </w:r>
      <w:r>
        <w:rPr>
          <w:lang w:val="ro-RO"/>
        </w:rPr>
        <w:t>”, revistă de cultură, serie nouă, anul IX, nr. 176, 1-15 ianuarie 2010, p.23-24;</w:t>
      </w:r>
    </w:p>
    <w:p w14:paraId="732F1837" w14:textId="77777777" w:rsidR="00606EB5" w:rsidRDefault="00606EB5" w:rsidP="00024176">
      <w:pPr>
        <w:rPr>
          <w:lang w:val="ro-RO"/>
        </w:rPr>
      </w:pPr>
      <w:r>
        <w:rPr>
          <w:i/>
          <w:lang w:val="ro-RO"/>
        </w:rPr>
        <w:t>Statul Asăneștilor: al doilea țarat bulgar sau primul proiectpolitic românesc</w:t>
      </w:r>
      <w:r>
        <w:rPr>
          <w:lang w:val="ro-RO"/>
        </w:rPr>
        <w:t>, în revista „</w:t>
      </w:r>
      <w:r>
        <w:rPr>
          <w:i/>
          <w:lang w:val="ro-RO"/>
        </w:rPr>
        <w:t>Tribuna</w:t>
      </w:r>
      <w:r>
        <w:rPr>
          <w:lang w:val="ro-RO"/>
        </w:rPr>
        <w:t>”, revistă de cultură, serie nouă, anul VIII, nr. 173, 16-30 noiembrie 2009, p. 19-20;</w:t>
      </w:r>
    </w:p>
    <w:p w14:paraId="70C0E373" w14:textId="77777777" w:rsidR="00606EB5" w:rsidRDefault="001B425A" w:rsidP="00024176">
      <w:pPr>
        <w:rPr>
          <w:lang w:val="ro-RO"/>
        </w:rPr>
      </w:pPr>
      <w:r>
        <w:rPr>
          <w:i/>
          <w:lang w:val="ro-RO"/>
        </w:rPr>
        <w:lastRenderedPageBreak/>
        <w:t>Cehi, unguri și germani în lupta pentru Austria</w:t>
      </w:r>
      <w:r>
        <w:rPr>
          <w:lang w:val="ro-RO"/>
        </w:rPr>
        <w:t>, în revista „</w:t>
      </w:r>
      <w:r>
        <w:rPr>
          <w:i/>
          <w:lang w:val="ro-RO"/>
        </w:rPr>
        <w:t>Magazin istoric</w:t>
      </w:r>
      <w:r>
        <w:rPr>
          <w:lang w:val="ro-RO"/>
        </w:rPr>
        <w:t>”, octombrie 2009, p. 58-61;</w:t>
      </w:r>
    </w:p>
    <w:p w14:paraId="32E29B27" w14:textId="77777777" w:rsidR="001B425A" w:rsidRDefault="001B425A" w:rsidP="00024176">
      <w:pPr>
        <w:rPr>
          <w:lang w:val="ro-RO"/>
        </w:rPr>
      </w:pPr>
      <w:r>
        <w:rPr>
          <w:i/>
          <w:lang w:val="ro-RO"/>
        </w:rPr>
        <w:t>O schiță de istorie a Clujului (IV): două națiuni, tentații totalitare și auspicii europene</w:t>
      </w:r>
      <w:r>
        <w:rPr>
          <w:lang w:val="ro-RO"/>
        </w:rPr>
        <w:t>, în revista „</w:t>
      </w:r>
      <w:r>
        <w:rPr>
          <w:i/>
          <w:lang w:val="ro-RO"/>
        </w:rPr>
        <w:t>Acum: săptămânal electronic internațional</w:t>
      </w:r>
      <w:r>
        <w:rPr>
          <w:lang w:val="ro-RO"/>
        </w:rPr>
        <w:t xml:space="preserve">”, ediția 19-25 octombrie 2009, </w:t>
      </w:r>
      <w:hyperlink r:id="rId78" w:history="1">
        <w:r w:rsidRPr="00955BD6">
          <w:rPr>
            <w:rStyle w:val="Hyperlink"/>
            <w:lang w:val="ro-RO"/>
          </w:rPr>
          <w:t>www.acum.tv</w:t>
        </w:r>
      </w:hyperlink>
      <w:r>
        <w:rPr>
          <w:lang w:val="ro-RO"/>
        </w:rPr>
        <w:t>;</w:t>
      </w:r>
    </w:p>
    <w:p w14:paraId="3A67020F" w14:textId="77777777" w:rsidR="001B425A" w:rsidRDefault="001B425A" w:rsidP="00024176">
      <w:pPr>
        <w:rPr>
          <w:lang w:val="ro-RO"/>
        </w:rPr>
      </w:pPr>
      <w:r>
        <w:rPr>
          <w:i/>
          <w:lang w:val="ro-RO"/>
        </w:rPr>
        <w:t>O schiță de istorie a Clujului (III): reformă, libertate, modernizare</w:t>
      </w:r>
      <w:r>
        <w:rPr>
          <w:lang w:val="ro-RO"/>
        </w:rPr>
        <w:t>, în revista „</w:t>
      </w:r>
      <w:r>
        <w:rPr>
          <w:i/>
          <w:lang w:val="ro-RO"/>
        </w:rPr>
        <w:t>Acum: săptămânal electronic internațional</w:t>
      </w:r>
      <w:r>
        <w:rPr>
          <w:lang w:val="ro-RO"/>
        </w:rPr>
        <w:t xml:space="preserve">”, ediția 12-19 octombrie 2009, </w:t>
      </w:r>
      <w:hyperlink r:id="rId79" w:history="1">
        <w:r w:rsidR="0080235B" w:rsidRPr="00955BD6">
          <w:rPr>
            <w:rStyle w:val="Hyperlink"/>
            <w:lang w:val="ro-RO"/>
          </w:rPr>
          <w:t>www.acum.tv</w:t>
        </w:r>
      </w:hyperlink>
    </w:p>
    <w:p w14:paraId="1CC6B997" w14:textId="77777777" w:rsidR="0080235B" w:rsidRDefault="0080235B" w:rsidP="00024176">
      <w:pPr>
        <w:rPr>
          <w:lang w:val="ro-RO"/>
        </w:rPr>
      </w:pPr>
      <w:r>
        <w:rPr>
          <w:i/>
          <w:lang w:val="ro-RO"/>
        </w:rPr>
        <w:t>O schiță de istorie a Clujului (II): revirimentul medieval și libertăți corporative</w:t>
      </w:r>
      <w:r>
        <w:rPr>
          <w:lang w:val="ro-RO"/>
        </w:rPr>
        <w:t>, în revista „</w:t>
      </w:r>
      <w:r>
        <w:rPr>
          <w:i/>
          <w:lang w:val="ro-RO"/>
        </w:rPr>
        <w:t>Acum: săptămânal electronic internațional</w:t>
      </w:r>
      <w:r>
        <w:rPr>
          <w:lang w:val="ro-RO"/>
        </w:rPr>
        <w:t xml:space="preserve">”, ediția 5-12 octombrie 2009, </w:t>
      </w:r>
      <w:hyperlink r:id="rId80" w:history="1">
        <w:r w:rsidRPr="00955BD6">
          <w:rPr>
            <w:rStyle w:val="Hyperlink"/>
            <w:lang w:val="ro-RO"/>
          </w:rPr>
          <w:t>www.acum.tv</w:t>
        </w:r>
      </w:hyperlink>
      <w:r>
        <w:rPr>
          <w:lang w:val="ro-RO"/>
        </w:rPr>
        <w:t>;</w:t>
      </w:r>
    </w:p>
    <w:p w14:paraId="0ECA9BEB" w14:textId="77777777" w:rsidR="0080235B" w:rsidRDefault="0080235B" w:rsidP="00024176">
      <w:pPr>
        <w:rPr>
          <w:lang w:val="ro-RO"/>
        </w:rPr>
      </w:pPr>
      <w:r>
        <w:rPr>
          <w:i/>
          <w:lang w:val="ro-RO"/>
        </w:rPr>
        <w:t>Oschiță de istorie a Clujului (I): fundați romană și revanșa migrației</w:t>
      </w:r>
      <w:r>
        <w:rPr>
          <w:lang w:val="ro-RO"/>
        </w:rPr>
        <w:t>, înrevista „</w:t>
      </w:r>
      <w:r>
        <w:rPr>
          <w:i/>
          <w:lang w:val="ro-RO"/>
        </w:rPr>
        <w:t>Acum: săptămânal electronic internațional</w:t>
      </w:r>
      <w:r>
        <w:rPr>
          <w:lang w:val="ro-RO"/>
        </w:rPr>
        <w:t xml:space="preserve">”, ediția 228 septembrie-5 octombrie 2009, </w:t>
      </w:r>
      <w:hyperlink r:id="rId81" w:history="1">
        <w:r w:rsidRPr="00955BD6">
          <w:rPr>
            <w:rStyle w:val="Hyperlink"/>
            <w:lang w:val="ro-RO"/>
          </w:rPr>
          <w:t>www.acum.tv</w:t>
        </w:r>
      </w:hyperlink>
      <w:r>
        <w:rPr>
          <w:lang w:val="ro-RO"/>
        </w:rPr>
        <w:t>;</w:t>
      </w:r>
    </w:p>
    <w:p w14:paraId="0DCC337B" w14:textId="77777777" w:rsidR="0080235B" w:rsidRDefault="0080235B" w:rsidP="00024176">
      <w:pPr>
        <w:rPr>
          <w:lang w:val="ro-RO"/>
        </w:rPr>
      </w:pPr>
      <w:r>
        <w:rPr>
          <w:i/>
          <w:lang w:val="ro-RO"/>
        </w:rPr>
        <w:t>Rusia lui Putin: un pericol, o tentație</w:t>
      </w:r>
      <w:r>
        <w:rPr>
          <w:lang w:val="ro-RO"/>
        </w:rPr>
        <w:t>, în revista „</w:t>
      </w:r>
      <w:r>
        <w:rPr>
          <w:i/>
          <w:lang w:val="ro-RO"/>
        </w:rPr>
        <w:t>Acum: săptămânal electronic internațional</w:t>
      </w:r>
      <w:r>
        <w:rPr>
          <w:lang w:val="ro-RO"/>
        </w:rPr>
        <w:t xml:space="preserve">”, ediția 21-28 septembrie 2009, </w:t>
      </w:r>
      <w:hyperlink r:id="rId82" w:history="1">
        <w:r w:rsidRPr="00955BD6">
          <w:rPr>
            <w:rStyle w:val="Hyperlink"/>
            <w:lang w:val="ro-RO"/>
          </w:rPr>
          <w:t>www.acum.tv</w:t>
        </w:r>
      </w:hyperlink>
      <w:r>
        <w:rPr>
          <w:lang w:val="ro-RO"/>
        </w:rPr>
        <w:t>;</w:t>
      </w:r>
    </w:p>
    <w:p w14:paraId="6DDFB67E" w14:textId="77777777" w:rsidR="0080235B" w:rsidRDefault="0080235B" w:rsidP="00024176">
      <w:pPr>
        <w:rPr>
          <w:lang w:val="ro-RO"/>
        </w:rPr>
      </w:pPr>
      <w:r>
        <w:rPr>
          <w:i/>
          <w:lang w:val="ro-RO"/>
        </w:rPr>
        <w:t>Reformă, Contrareformă, antireformă</w:t>
      </w:r>
      <w:r>
        <w:rPr>
          <w:lang w:val="ro-RO"/>
        </w:rPr>
        <w:t>, în revista „</w:t>
      </w:r>
      <w:r>
        <w:rPr>
          <w:i/>
          <w:lang w:val="ro-RO"/>
        </w:rPr>
        <w:t>Acum: săptămânal electronic internațional</w:t>
      </w:r>
      <w:r>
        <w:rPr>
          <w:lang w:val="ro-RO"/>
        </w:rPr>
        <w:t xml:space="preserve">, ediția 14-21 septembrie 2009, </w:t>
      </w:r>
      <w:hyperlink r:id="rId83" w:history="1">
        <w:r w:rsidRPr="00955BD6">
          <w:rPr>
            <w:rStyle w:val="Hyperlink"/>
            <w:lang w:val="ro-RO"/>
          </w:rPr>
          <w:t>www.acum.tv</w:t>
        </w:r>
      </w:hyperlink>
      <w:r>
        <w:rPr>
          <w:lang w:val="ro-RO"/>
        </w:rPr>
        <w:t>;</w:t>
      </w:r>
    </w:p>
    <w:p w14:paraId="3A69048C" w14:textId="77777777" w:rsidR="0080235B" w:rsidRDefault="0080235B" w:rsidP="00024176">
      <w:pPr>
        <w:rPr>
          <w:lang w:val="ro-RO"/>
        </w:rPr>
      </w:pPr>
      <w:r>
        <w:rPr>
          <w:i/>
          <w:lang w:val="ro-RO"/>
        </w:rPr>
        <w:t>Momentul 1848: modernizare, națiune și inamicii națiunii</w:t>
      </w:r>
      <w:r>
        <w:rPr>
          <w:lang w:val="ro-RO"/>
        </w:rPr>
        <w:t>, în revista „</w:t>
      </w:r>
      <w:r>
        <w:rPr>
          <w:i/>
          <w:lang w:val="ro-RO"/>
        </w:rPr>
        <w:t>Acum: săptămânal electronic internațional</w:t>
      </w:r>
      <w:r>
        <w:rPr>
          <w:lang w:val="ro-RO"/>
        </w:rPr>
        <w:t xml:space="preserve">”, ediția 7-13 septembrie 2009, </w:t>
      </w:r>
      <w:hyperlink r:id="rId84" w:history="1">
        <w:r w:rsidRPr="00955BD6">
          <w:rPr>
            <w:rStyle w:val="Hyperlink"/>
            <w:lang w:val="ro-RO"/>
          </w:rPr>
          <w:t>www.acum.tv</w:t>
        </w:r>
      </w:hyperlink>
      <w:r>
        <w:rPr>
          <w:lang w:val="ro-RO"/>
        </w:rPr>
        <w:t>;</w:t>
      </w:r>
    </w:p>
    <w:p w14:paraId="69E0439A" w14:textId="77777777" w:rsidR="0080235B" w:rsidRDefault="007848E8" w:rsidP="00024176">
      <w:pPr>
        <w:rPr>
          <w:i/>
          <w:lang w:val="ro-RO"/>
        </w:rPr>
      </w:pPr>
      <w:r>
        <w:rPr>
          <w:i/>
          <w:lang w:val="ro-RO"/>
        </w:rPr>
        <w:t>Premisele medievale ale construcției europene</w:t>
      </w:r>
      <w:r>
        <w:rPr>
          <w:lang w:val="ro-RO"/>
        </w:rPr>
        <w:t>, în revista „</w:t>
      </w:r>
      <w:r>
        <w:rPr>
          <w:i/>
          <w:lang w:val="ro-RO"/>
        </w:rPr>
        <w:t>Tribuna”, revistă de cultură, serie nouă, anul VVIII, nr. 168, 1-15 septembrie 2009, p. 22-23</w:t>
      </w:r>
      <w:r w:rsidR="00CA7212">
        <w:rPr>
          <w:i/>
          <w:lang w:val="ro-RO"/>
        </w:rPr>
        <w:t>;</w:t>
      </w:r>
    </w:p>
    <w:p w14:paraId="5B8E557E" w14:textId="77777777" w:rsidR="008A6B3F" w:rsidRDefault="008A6B3F" w:rsidP="00024176">
      <w:pPr>
        <w:rPr>
          <w:lang w:val="ro-RO"/>
        </w:rPr>
      </w:pPr>
      <w:r>
        <w:rPr>
          <w:i/>
          <w:lang w:val="ro-RO"/>
        </w:rPr>
        <w:t>Guvernanți și guvernați în Europa Centrală: succesiunea unei dinastii medievale</w:t>
      </w:r>
      <w:r>
        <w:rPr>
          <w:lang w:val="ro-RO"/>
        </w:rPr>
        <w:t>, în revista „</w:t>
      </w:r>
      <w:r>
        <w:rPr>
          <w:i/>
          <w:lang w:val="ro-RO"/>
        </w:rPr>
        <w:t>Acum: săptămânal electronic internațional</w:t>
      </w:r>
      <w:r>
        <w:rPr>
          <w:lang w:val="ro-RO"/>
        </w:rPr>
        <w:t xml:space="preserve">”, ediția 31 august-6 septembrie 2009, </w:t>
      </w:r>
      <w:hyperlink r:id="rId85" w:history="1">
        <w:r w:rsidRPr="00955BD6">
          <w:rPr>
            <w:rStyle w:val="Hyperlink"/>
            <w:lang w:val="ro-RO"/>
          </w:rPr>
          <w:t>www.acum.tv</w:t>
        </w:r>
      </w:hyperlink>
      <w:r>
        <w:rPr>
          <w:lang w:val="ro-RO"/>
        </w:rPr>
        <w:t>;</w:t>
      </w:r>
    </w:p>
    <w:p w14:paraId="7E72A7D9" w14:textId="77777777" w:rsidR="008A6B3F" w:rsidRDefault="008A6B3F" w:rsidP="00024176">
      <w:pPr>
        <w:rPr>
          <w:lang w:val="ro-RO"/>
        </w:rPr>
      </w:pPr>
      <w:r>
        <w:rPr>
          <w:i/>
          <w:lang w:val="ro-RO"/>
        </w:rPr>
        <w:t>Ucraina: preliminarii medievale și dileme contemporane</w:t>
      </w:r>
      <w:r>
        <w:rPr>
          <w:lang w:val="ro-RO"/>
        </w:rPr>
        <w:t>, în revista „</w:t>
      </w:r>
      <w:r>
        <w:rPr>
          <w:i/>
          <w:lang w:val="ro-RO"/>
        </w:rPr>
        <w:t>Acum: săptămânal electronic internațional</w:t>
      </w:r>
      <w:r>
        <w:rPr>
          <w:lang w:val="ro-RO"/>
        </w:rPr>
        <w:t xml:space="preserve">”, ediția 24-31 august 2009, </w:t>
      </w:r>
      <w:hyperlink r:id="rId86" w:history="1">
        <w:r w:rsidRPr="00955BD6">
          <w:rPr>
            <w:rStyle w:val="Hyperlink"/>
            <w:lang w:val="ro-RO"/>
          </w:rPr>
          <w:t>www.acum.tv</w:t>
        </w:r>
      </w:hyperlink>
      <w:r>
        <w:rPr>
          <w:lang w:val="ro-RO"/>
        </w:rPr>
        <w:t>;</w:t>
      </w:r>
    </w:p>
    <w:p w14:paraId="0F9E3150" w14:textId="77777777" w:rsidR="008A6B3F" w:rsidRDefault="008A6B3F" w:rsidP="00024176">
      <w:pPr>
        <w:rPr>
          <w:lang w:val="ro-RO"/>
        </w:rPr>
      </w:pPr>
      <w:r>
        <w:rPr>
          <w:i/>
          <w:lang w:val="ro-RO"/>
        </w:rPr>
        <w:t>Romanitate, ortodoxie șitradiție: coordonate ale primului proiect politic românesc</w:t>
      </w:r>
      <w:r>
        <w:rPr>
          <w:lang w:val="ro-RO"/>
        </w:rPr>
        <w:t>, în revista „</w:t>
      </w:r>
      <w:r>
        <w:rPr>
          <w:i/>
          <w:lang w:val="ro-RO"/>
        </w:rPr>
        <w:t>Acum: săptămânal electronic internațional</w:t>
      </w:r>
      <w:r>
        <w:rPr>
          <w:lang w:val="ro-RO"/>
        </w:rPr>
        <w:t xml:space="preserve">”, ediția 17-23 august 2009, </w:t>
      </w:r>
      <w:hyperlink r:id="rId87" w:history="1">
        <w:r w:rsidRPr="00955BD6">
          <w:rPr>
            <w:rStyle w:val="Hyperlink"/>
            <w:lang w:val="ro-RO"/>
          </w:rPr>
          <w:t>www.acum.tv</w:t>
        </w:r>
      </w:hyperlink>
      <w:r>
        <w:rPr>
          <w:lang w:val="ro-RO"/>
        </w:rPr>
        <w:t>;</w:t>
      </w:r>
    </w:p>
    <w:p w14:paraId="42D678BE" w14:textId="77777777" w:rsidR="008A6B3F" w:rsidRDefault="008A6B3F" w:rsidP="00024176">
      <w:pPr>
        <w:rPr>
          <w:lang w:val="ro-RO"/>
        </w:rPr>
      </w:pPr>
      <w:r>
        <w:rPr>
          <w:i/>
          <w:lang w:val="ro-RO"/>
        </w:rPr>
        <w:t>Stat, națiune și vara ignoranței noastre</w:t>
      </w:r>
      <w:r>
        <w:rPr>
          <w:lang w:val="ro-RO"/>
        </w:rPr>
        <w:t>, în revista „</w:t>
      </w:r>
      <w:r>
        <w:rPr>
          <w:i/>
          <w:lang w:val="ro-RO"/>
        </w:rPr>
        <w:t>Acum: săptămânal electronic internațional</w:t>
      </w:r>
      <w:r>
        <w:rPr>
          <w:lang w:val="ro-RO"/>
        </w:rPr>
        <w:t xml:space="preserve">”, ediția 10-16 august 2009, </w:t>
      </w:r>
      <w:hyperlink r:id="rId88" w:history="1">
        <w:r w:rsidRPr="00955BD6">
          <w:rPr>
            <w:rStyle w:val="Hyperlink"/>
            <w:lang w:val="ro-RO"/>
          </w:rPr>
          <w:t>www.acum.tv</w:t>
        </w:r>
      </w:hyperlink>
      <w:r>
        <w:rPr>
          <w:lang w:val="ro-RO"/>
        </w:rPr>
        <w:t>;</w:t>
      </w:r>
    </w:p>
    <w:p w14:paraId="38E2F115" w14:textId="77777777" w:rsidR="008A6B3F" w:rsidRDefault="000F568F" w:rsidP="00024176">
      <w:pPr>
        <w:rPr>
          <w:lang w:val="ro-RO"/>
        </w:rPr>
      </w:pPr>
      <w:r>
        <w:rPr>
          <w:i/>
          <w:lang w:val="ro-RO"/>
        </w:rPr>
        <w:t>Solidaritate etnică și spirit civic: revoluția husită</w:t>
      </w:r>
      <w:r>
        <w:rPr>
          <w:lang w:val="ro-RO"/>
        </w:rPr>
        <w:t>, în revista „</w:t>
      </w:r>
      <w:r>
        <w:rPr>
          <w:i/>
          <w:lang w:val="ro-RO"/>
        </w:rPr>
        <w:t>Acum: săptămânal electronic internațional</w:t>
      </w:r>
      <w:r>
        <w:rPr>
          <w:lang w:val="ro-RO"/>
        </w:rPr>
        <w:t xml:space="preserve">”, ediția 20-27 iulie 2009, </w:t>
      </w:r>
      <w:hyperlink r:id="rId89" w:history="1">
        <w:r w:rsidRPr="00955BD6">
          <w:rPr>
            <w:rStyle w:val="Hyperlink"/>
            <w:lang w:val="ro-RO"/>
          </w:rPr>
          <w:t>www.acum.tv</w:t>
        </w:r>
      </w:hyperlink>
      <w:r>
        <w:rPr>
          <w:lang w:val="ro-RO"/>
        </w:rPr>
        <w:t>;</w:t>
      </w:r>
    </w:p>
    <w:p w14:paraId="75478738" w14:textId="77777777" w:rsidR="000F568F" w:rsidRDefault="0014059B" w:rsidP="00024176">
      <w:pPr>
        <w:rPr>
          <w:lang w:val="ro-RO"/>
        </w:rPr>
      </w:pPr>
      <w:r>
        <w:rPr>
          <w:i/>
          <w:lang w:val="ro-RO"/>
        </w:rPr>
        <w:t>Între Fanar și Bruxelles: originalitatea democrației românești</w:t>
      </w:r>
      <w:r>
        <w:rPr>
          <w:lang w:val="ro-RO"/>
        </w:rPr>
        <w:t>, în revista „</w:t>
      </w:r>
      <w:r>
        <w:rPr>
          <w:i/>
          <w:lang w:val="ro-RO"/>
        </w:rPr>
        <w:t>Acum: săptămânal electronic internațional</w:t>
      </w:r>
      <w:r>
        <w:rPr>
          <w:lang w:val="ro-RO"/>
        </w:rPr>
        <w:t xml:space="preserve">”, ediția 13-20 iulie 2009, </w:t>
      </w:r>
      <w:hyperlink r:id="rId90" w:history="1">
        <w:r w:rsidRPr="00955BD6">
          <w:rPr>
            <w:rStyle w:val="Hyperlink"/>
            <w:lang w:val="ro-RO"/>
          </w:rPr>
          <w:t>www.acum.tv</w:t>
        </w:r>
      </w:hyperlink>
      <w:r>
        <w:rPr>
          <w:lang w:val="ro-RO"/>
        </w:rPr>
        <w:t>;</w:t>
      </w:r>
    </w:p>
    <w:p w14:paraId="541B7251" w14:textId="77777777" w:rsidR="0014059B" w:rsidRDefault="0014059B" w:rsidP="00024176">
      <w:pPr>
        <w:rPr>
          <w:lang w:val="ro-RO"/>
        </w:rPr>
      </w:pPr>
      <w:r>
        <w:rPr>
          <w:i/>
          <w:lang w:val="ro-RO"/>
        </w:rPr>
        <w:t>Solidarități etnice și regionale în Europa Centru-Orientală: cazul Ungariei lui Matya Corvin</w:t>
      </w:r>
      <w:r>
        <w:rPr>
          <w:lang w:val="ro-RO"/>
        </w:rPr>
        <w:t>, în revista „</w:t>
      </w:r>
      <w:r>
        <w:rPr>
          <w:i/>
          <w:lang w:val="ro-RO"/>
        </w:rPr>
        <w:t>Tribuna</w:t>
      </w:r>
      <w:r>
        <w:rPr>
          <w:lang w:val="ro-RO"/>
        </w:rPr>
        <w:t>”, revistă de cultură, serie nouă, anul VIII, nr. 162, 1-15 iunie 2009, p. 22-23;</w:t>
      </w:r>
    </w:p>
    <w:p w14:paraId="3BFD7ABF" w14:textId="77777777" w:rsidR="0014059B" w:rsidRDefault="0014059B" w:rsidP="00024176">
      <w:pPr>
        <w:rPr>
          <w:lang w:val="ro-RO"/>
        </w:rPr>
      </w:pPr>
      <w:r>
        <w:rPr>
          <w:i/>
          <w:lang w:val="ro-RO"/>
        </w:rPr>
        <w:t>Străinul de acasă: minorități etnice și confesionale în Moldova medievală</w:t>
      </w:r>
      <w:r>
        <w:rPr>
          <w:lang w:val="ro-RO"/>
        </w:rPr>
        <w:t>, în revista „</w:t>
      </w:r>
      <w:r>
        <w:rPr>
          <w:i/>
          <w:lang w:val="ro-RO"/>
        </w:rPr>
        <w:t>Acum: săptămânal electronic internațional</w:t>
      </w:r>
      <w:r>
        <w:rPr>
          <w:lang w:val="ro-RO"/>
        </w:rPr>
        <w:t>,</w:t>
      </w:r>
      <w:r w:rsidR="003C75C1">
        <w:rPr>
          <w:lang w:val="ro-RO"/>
        </w:rPr>
        <w:t xml:space="preserve">”, ediția 18-25 mai 2009, </w:t>
      </w:r>
      <w:hyperlink r:id="rId91" w:history="1">
        <w:r w:rsidR="003C75C1" w:rsidRPr="00955BD6">
          <w:rPr>
            <w:rStyle w:val="Hyperlink"/>
            <w:lang w:val="ro-RO"/>
          </w:rPr>
          <w:t>www.acum.tv</w:t>
        </w:r>
      </w:hyperlink>
      <w:r w:rsidR="003C75C1">
        <w:rPr>
          <w:lang w:val="ro-RO"/>
        </w:rPr>
        <w:t>;</w:t>
      </w:r>
    </w:p>
    <w:p w14:paraId="065ACBC1" w14:textId="77777777" w:rsidR="003C75C1" w:rsidRDefault="003C75C1" w:rsidP="00024176">
      <w:pPr>
        <w:rPr>
          <w:lang w:val="ro-RO"/>
        </w:rPr>
      </w:pPr>
      <w:r>
        <w:rPr>
          <w:i/>
          <w:lang w:val="ro-RO"/>
        </w:rPr>
        <w:lastRenderedPageBreak/>
        <w:t>Dimitrie Cantemir: tentativă de modernizare sau eroare politică</w:t>
      </w:r>
      <w:r>
        <w:rPr>
          <w:lang w:val="ro-RO"/>
        </w:rPr>
        <w:t>, în revista „</w:t>
      </w:r>
      <w:r>
        <w:rPr>
          <w:i/>
          <w:lang w:val="ro-RO"/>
        </w:rPr>
        <w:t>Acum: săptămânal electronic internațional</w:t>
      </w:r>
      <w:r>
        <w:rPr>
          <w:lang w:val="ro-RO"/>
        </w:rPr>
        <w:t xml:space="preserve">”, ediția 23-30 martie 2009, </w:t>
      </w:r>
      <w:hyperlink r:id="rId92" w:history="1">
        <w:r w:rsidRPr="00955BD6">
          <w:rPr>
            <w:rStyle w:val="Hyperlink"/>
            <w:lang w:val="ro-RO"/>
          </w:rPr>
          <w:t>www.acum.tv</w:t>
        </w:r>
      </w:hyperlink>
      <w:r>
        <w:rPr>
          <w:lang w:val="ro-RO"/>
        </w:rPr>
        <w:t>;</w:t>
      </w:r>
    </w:p>
    <w:p w14:paraId="644760D6" w14:textId="77777777" w:rsidR="003C75C1" w:rsidRDefault="003C75C1" w:rsidP="00024176">
      <w:pPr>
        <w:rPr>
          <w:lang w:val="ro-RO"/>
        </w:rPr>
      </w:pPr>
      <w:r>
        <w:rPr>
          <w:i/>
          <w:lang w:val="ro-RO"/>
        </w:rPr>
        <w:t>Conflic</w:t>
      </w:r>
      <w:r w:rsidR="00330996">
        <w:rPr>
          <w:i/>
          <w:lang w:val="ro-RO"/>
        </w:rPr>
        <w:t>t</w:t>
      </w:r>
      <w:r>
        <w:rPr>
          <w:i/>
          <w:lang w:val="ro-RO"/>
        </w:rPr>
        <w:t>ele dintre Țara Românească și Moldova în secolele XIV-XVII</w:t>
      </w:r>
      <w:r>
        <w:rPr>
          <w:lang w:val="ro-RO"/>
        </w:rPr>
        <w:t>, în revista „</w:t>
      </w:r>
      <w:r>
        <w:rPr>
          <w:i/>
          <w:lang w:val="ro-RO"/>
        </w:rPr>
        <w:t>Acum: săptămânal electronic internațional</w:t>
      </w:r>
      <w:r>
        <w:rPr>
          <w:lang w:val="ro-RO"/>
        </w:rPr>
        <w:t xml:space="preserve">”, ediția 2-9 martie 2009, </w:t>
      </w:r>
      <w:hyperlink r:id="rId93" w:history="1">
        <w:r w:rsidRPr="00955BD6">
          <w:rPr>
            <w:rStyle w:val="Hyperlink"/>
            <w:lang w:val="ro-RO"/>
          </w:rPr>
          <w:t>www.acum.tv</w:t>
        </w:r>
      </w:hyperlink>
      <w:r>
        <w:rPr>
          <w:lang w:val="ro-RO"/>
        </w:rPr>
        <w:t>;</w:t>
      </w:r>
    </w:p>
    <w:p w14:paraId="215AD4A6" w14:textId="77777777" w:rsidR="003C75C1" w:rsidRDefault="003C75C1" w:rsidP="00024176">
      <w:pPr>
        <w:rPr>
          <w:lang w:val="ro-RO"/>
        </w:rPr>
      </w:pPr>
      <w:r>
        <w:rPr>
          <w:i/>
          <w:lang w:val="ro-RO"/>
        </w:rPr>
        <w:t>Răscoalele Evului Mediu Târziu din Transilvania și implicațiile lor etnice</w:t>
      </w:r>
      <w:r>
        <w:rPr>
          <w:lang w:val="ro-RO"/>
        </w:rPr>
        <w:t>, în revista „</w:t>
      </w:r>
      <w:r>
        <w:rPr>
          <w:i/>
          <w:lang w:val="ro-RO"/>
        </w:rPr>
        <w:t>Acum: săptămânal electronic internațional</w:t>
      </w:r>
      <w:r>
        <w:rPr>
          <w:lang w:val="ro-RO"/>
        </w:rPr>
        <w:t xml:space="preserve">”, ediția 23 februarie-1 martie 2009, </w:t>
      </w:r>
      <w:hyperlink r:id="rId94" w:history="1">
        <w:r w:rsidRPr="00955BD6">
          <w:rPr>
            <w:rStyle w:val="Hyperlink"/>
            <w:lang w:val="ro-RO"/>
          </w:rPr>
          <w:t>www.acum.tv</w:t>
        </w:r>
      </w:hyperlink>
      <w:r>
        <w:rPr>
          <w:lang w:val="ro-RO"/>
        </w:rPr>
        <w:t>;</w:t>
      </w:r>
    </w:p>
    <w:p w14:paraId="349CB527" w14:textId="77777777" w:rsidR="003C75C1" w:rsidRDefault="003C75C1" w:rsidP="00024176">
      <w:pPr>
        <w:rPr>
          <w:lang w:val="ro-RO"/>
        </w:rPr>
      </w:pPr>
      <w:r>
        <w:rPr>
          <w:i/>
          <w:lang w:val="ro-RO"/>
        </w:rPr>
        <w:t>Unirea Principatelor Române: realitate istorică și percepț</w:t>
      </w:r>
      <w:r w:rsidR="00404E7C">
        <w:rPr>
          <w:i/>
          <w:lang w:val="ro-RO"/>
        </w:rPr>
        <w:t>ie colectivă (II): în revista „</w:t>
      </w:r>
      <w:r>
        <w:rPr>
          <w:i/>
          <w:lang w:val="ro-RO"/>
        </w:rPr>
        <w:t>Acum: săptămânal electronic internațional</w:t>
      </w:r>
      <w:r>
        <w:rPr>
          <w:lang w:val="ro-RO"/>
        </w:rPr>
        <w:t xml:space="preserve">”, ediția 19-26 ianuarie 2009, </w:t>
      </w:r>
      <w:hyperlink r:id="rId95" w:history="1">
        <w:r w:rsidRPr="00955BD6">
          <w:rPr>
            <w:rStyle w:val="Hyperlink"/>
            <w:lang w:val="ro-RO"/>
          </w:rPr>
          <w:t>www.acum.tv</w:t>
        </w:r>
      </w:hyperlink>
      <w:r>
        <w:rPr>
          <w:lang w:val="ro-RO"/>
        </w:rPr>
        <w:t>;</w:t>
      </w:r>
    </w:p>
    <w:p w14:paraId="7ADE72A1" w14:textId="77777777" w:rsidR="003C75C1" w:rsidRDefault="003C75C1" w:rsidP="00024176">
      <w:pPr>
        <w:rPr>
          <w:lang w:val="ro-RO"/>
        </w:rPr>
      </w:pPr>
      <w:r>
        <w:rPr>
          <w:i/>
          <w:lang w:val="ro-RO"/>
        </w:rPr>
        <w:t>Unirea Principatelor Române: realitate istorică și percepție colectivă (I)</w:t>
      </w:r>
      <w:r>
        <w:rPr>
          <w:lang w:val="ro-RO"/>
        </w:rPr>
        <w:t>, în revista „</w:t>
      </w:r>
      <w:r>
        <w:rPr>
          <w:i/>
          <w:lang w:val="ro-RO"/>
        </w:rPr>
        <w:t>Acum: săptămânal electronic internațional</w:t>
      </w:r>
      <w:r>
        <w:rPr>
          <w:lang w:val="ro-RO"/>
        </w:rPr>
        <w:t xml:space="preserve">”, ediția 12-19 ianuarie 2009, </w:t>
      </w:r>
      <w:hyperlink r:id="rId96" w:history="1">
        <w:r w:rsidRPr="00955BD6">
          <w:rPr>
            <w:rStyle w:val="Hyperlink"/>
            <w:lang w:val="ro-RO"/>
          </w:rPr>
          <w:t>www.acum.tv</w:t>
        </w:r>
      </w:hyperlink>
      <w:r>
        <w:rPr>
          <w:lang w:val="ro-RO"/>
        </w:rPr>
        <w:t>;</w:t>
      </w:r>
    </w:p>
    <w:p w14:paraId="42E0860C" w14:textId="77777777" w:rsidR="00097A83" w:rsidRDefault="00097A83" w:rsidP="00024176">
      <w:pPr>
        <w:rPr>
          <w:lang w:val="ro-RO"/>
        </w:rPr>
      </w:pPr>
      <w:r>
        <w:rPr>
          <w:i/>
          <w:lang w:val="ro-RO"/>
        </w:rPr>
        <w:t xml:space="preserve">Ștefan cel Mare și polonii: Codrii Cozminului: o victorie a la </w:t>
      </w:r>
      <w:r w:rsidRPr="00097A83">
        <w:rPr>
          <w:lang w:val="ro-RO"/>
        </w:rPr>
        <w:t>Pyrhus</w:t>
      </w:r>
      <w:r>
        <w:rPr>
          <w:lang w:val="ro-RO"/>
        </w:rPr>
        <w:t>, în revista „</w:t>
      </w:r>
      <w:r>
        <w:rPr>
          <w:i/>
          <w:lang w:val="ro-RO"/>
        </w:rPr>
        <w:t xml:space="preserve">Acum: săptămânal electronic </w:t>
      </w:r>
      <w:r w:rsidRPr="00097A83">
        <w:rPr>
          <w:lang w:val="ro-RO"/>
        </w:rPr>
        <w:t>internațional</w:t>
      </w:r>
      <w:r>
        <w:rPr>
          <w:lang w:val="ro-RO"/>
        </w:rPr>
        <w:t xml:space="preserve">”, ediția 29 decembrie 2008, </w:t>
      </w:r>
      <w:hyperlink r:id="rId97" w:history="1">
        <w:r w:rsidRPr="00955BD6">
          <w:rPr>
            <w:rStyle w:val="Hyperlink"/>
            <w:lang w:val="ro-RO"/>
          </w:rPr>
          <w:t>www.acum.tv</w:t>
        </w:r>
      </w:hyperlink>
      <w:r>
        <w:rPr>
          <w:lang w:val="ro-RO"/>
        </w:rPr>
        <w:t>;</w:t>
      </w:r>
    </w:p>
    <w:p w14:paraId="3A834211" w14:textId="77777777" w:rsidR="003C75C1" w:rsidRDefault="003C75C1" w:rsidP="00024176">
      <w:pPr>
        <w:rPr>
          <w:lang w:val="ro-RO"/>
        </w:rPr>
      </w:pPr>
      <w:r w:rsidRPr="00097A83">
        <w:rPr>
          <w:lang w:val="ro-RO"/>
        </w:rPr>
        <w:t>Ștefan</w:t>
      </w:r>
      <w:r>
        <w:rPr>
          <w:i/>
          <w:lang w:val="ro-RO"/>
        </w:rPr>
        <w:t xml:space="preserve"> cel Mare și rușii: parteneriat, competiție și mefiență</w:t>
      </w:r>
      <w:r>
        <w:rPr>
          <w:lang w:val="ro-RO"/>
        </w:rPr>
        <w:t>, în revista „</w:t>
      </w:r>
      <w:r>
        <w:rPr>
          <w:i/>
          <w:lang w:val="ro-RO"/>
        </w:rPr>
        <w:t>Acum: săptămânal electronic internațional</w:t>
      </w:r>
      <w:r>
        <w:rPr>
          <w:lang w:val="ro-RO"/>
        </w:rPr>
        <w:t>”, ediția 22-29 decembrie 2008</w:t>
      </w:r>
      <w:r w:rsidR="00097A83">
        <w:rPr>
          <w:lang w:val="ro-RO"/>
        </w:rPr>
        <w:t xml:space="preserve">, </w:t>
      </w:r>
      <w:hyperlink r:id="rId98" w:history="1">
        <w:r w:rsidR="00097A83" w:rsidRPr="00955BD6">
          <w:rPr>
            <w:rStyle w:val="Hyperlink"/>
            <w:lang w:val="ro-RO"/>
          </w:rPr>
          <w:t>www.acum.tv</w:t>
        </w:r>
      </w:hyperlink>
      <w:r w:rsidR="00097A83">
        <w:rPr>
          <w:lang w:val="ro-RO"/>
        </w:rPr>
        <w:t>;</w:t>
      </w:r>
    </w:p>
    <w:p w14:paraId="588A597F" w14:textId="77777777" w:rsidR="00097A83" w:rsidRDefault="008C597E" w:rsidP="00024176">
      <w:pPr>
        <w:rPr>
          <w:lang w:val="ro-RO"/>
        </w:rPr>
      </w:pPr>
      <w:r>
        <w:rPr>
          <w:i/>
          <w:lang w:val="ro-RO"/>
        </w:rPr>
        <w:t>Demolarea unui mit: Vlad Țepeș: justițiarul</w:t>
      </w:r>
      <w:r>
        <w:rPr>
          <w:lang w:val="ro-RO"/>
        </w:rPr>
        <w:t>, în revista „</w:t>
      </w:r>
      <w:r>
        <w:rPr>
          <w:i/>
          <w:lang w:val="ro-RO"/>
        </w:rPr>
        <w:t>Acum: săptămânal electronic internațional</w:t>
      </w:r>
      <w:r>
        <w:rPr>
          <w:lang w:val="ro-RO"/>
        </w:rPr>
        <w:t xml:space="preserve">”, ediția 24 noiembrie 2008, </w:t>
      </w:r>
      <w:hyperlink r:id="rId99" w:history="1">
        <w:r w:rsidRPr="00955BD6">
          <w:rPr>
            <w:rStyle w:val="Hyperlink"/>
            <w:lang w:val="ro-RO"/>
          </w:rPr>
          <w:t>www.acum.tv</w:t>
        </w:r>
      </w:hyperlink>
      <w:r>
        <w:rPr>
          <w:lang w:val="ro-RO"/>
        </w:rPr>
        <w:t>;</w:t>
      </w:r>
    </w:p>
    <w:p w14:paraId="4E983660" w14:textId="77777777" w:rsidR="008C597E" w:rsidRDefault="008C597E" w:rsidP="00024176">
      <w:pPr>
        <w:rPr>
          <w:lang w:val="ro-RO"/>
        </w:rPr>
      </w:pPr>
      <w:r>
        <w:rPr>
          <w:i/>
          <w:lang w:val="ro-RO"/>
        </w:rPr>
        <w:t>Demolarea unui mit: Vlad Țepeș: mare voievod sau criminal însetatde sânge</w:t>
      </w:r>
      <w:r>
        <w:rPr>
          <w:lang w:val="ro-RO"/>
        </w:rPr>
        <w:t>, în revista „</w:t>
      </w:r>
      <w:r>
        <w:rPr>
          <w:i/>
          <w:lang w:val="ro-RO"/>
        </w:rPr>
        <w:t>Acum: săptămânal electronic internațional</w:t>
      </w:r>
      <w:r>
        <w:rPr>
          <w:lang w:val="ro-RO"/>
        </w:rPr>
        <w:t xml:space="preserve">”, ediția 17-24 noiembrie 2008, </w:t>
      </w:r>
      <w:hyperlink r:id="rId100" w:history="1">
        <w:r w:rsidRPr="00955BD6">
          <w:rPr>
            <w:rStyle w:val="Hyperlink"/>
            <w:lang w:val="ro-RO"/>
          </w:rPr>
          <w:t>www.acum.tv</w:t>
        </w:r>
      </w:hyperlink>
      <w:r>
        <w:rPr>
          <w:lang w:val="ro-RO"/>
        </w:rPr>
        <w:t>;</w:t>
      </w:r>
    </w:p>
    <w:p w14:paraId="406AE787" w14:textId="77777777" w:rsidR="008C597E" w:rsidRDefault="008C597E" w:rsidP="00024176">
      <w:pPr>
        <w:rPr>
          <w:lang w:val="ro-RO"/>
        </w:rPr>
      </w:pPr>
      <w:r>
        <w:rPr>
          <w:i/>
          <w:lang w:val="ro-RO"/>
        </w:rPr>
        <w:t>Triumf, mediocritate și dezastru: România și sfârșitul Primului Război Mondial</w:t>
      </w:r>
      <w:r>
        <w:rPr>
          <w:lang w:val="ro-RO"/>
        </w:rPr>
        <w:t>, în revista „</w:t>
      </w:r>
      <w:r>
        <w:rPr>
          <w:i/>
          <w:lang w:val="ro-RO"/>
        </w:rPr>
        <w:t>Acum: săptămânal electronic internațional</w:t>
      </w:r>
      <w:r>
        <w:rPr>
          <w:lang w:val="ro-RO"/>
        </w:rPr>
        <w:t xml:space="preserve">”, ediția 10-17 noiembrie 2008, </w:t>
      </w:r>
      <w:hyperlink r:id="rId101" w:history="1">
        <w:r w:rsidRPr="00955BD6">
          <w:rPr>
            <w:rStyle w:val="Hyperlink"/>
            <w:lang w:val="ro-RO"/>
          </w:rPr>
          <w:t>www.acum.tv</w:t>
        </w:r>
      </w:hyperlink>
      <w:r>
        <w:rPr>
          <w:lang w:val="ro-RO"/>
        </w:rPr>
        <w:t>;</w:t>
      </w:r>
    </w:p>
    <w:p w14:paraId="6040FA09" w14:textId="77777777" w:rsidR="008C597E" w:rsidRDefault="008C597E" w:rsidP="00024176">
      <w:pPr>
        <w:rPr>
          <w:lang w:val="ro-RO"/>
        </w:rPr>
      </w:pPr>
      <w:r>
        <w:rPr>
          <w:i/>
          <w:lang w:val="ro-RO"/>
        </w:rPr>
        <w:t>Integrare și identitate: pr</w:t>
      </w:r>
      <w:r w:rsidR="00404E7C">
        <w:rPr>
          <w:i/>
          <w:lang w:val="ro-RO"/>
        </w:rPr>
        <w:t>e</w:t>
      </w:r>
      <w:r>
        <w:rPr>
          <w:i/>
          <w:lang w:val="ro-RO"/>
        </w:rPr>
        <w:t>mise medievale ale națiunilor central-europene (II)</w:t>
      </w:r>
      <w:r>
        <w:rPr>
          <w:lang w:val="ro-RO"/>
        </w:rPr>
        <w:t>, în revista „</w:t>
      </w:r>
      <w:r>
        <w:rPr>
          <w:i/>
          <w:lang w:val="ro-RO"/>
        </w:rPr>
        <w:t>Acum: săptămânal electronic internațional</w:t>
      </w:r>
      <w:r>
        <w:rPr>
          <w:lang w:val="ro-RO"/>
        </w:rPr>
        <w:t xml:space="preserve">”, ediția 1-6 septembrie 2008, </w:t>
      </w:r>
      <w:hyperlink r:id="rId102" w:history="1">
        <w:r w:rsidRPr="00955BD6">
          <w:rPr>
            <w:rStyle w:val="Hyperlink"/>
            <w:lang w:val="ro-RO"/>
          </w:rPr>
          <w:t>www.acum.tv</w:t>
        </w:r>
      </w:hyperlink>
      <w:r>
        <w:rPr>
          <w:lang w:val="ro-RO"/>
        </w:rPr>
        <w:t>;</w:t>
      </w:r>
    </w:p>
    <w:p w14:paraId="37C51CDD" w14:textId="77777777" w:rsidR="008C597E" w:rsidRDefault="008C597E" w:rsidP="00024176">
      <w:pPr>
        <w:rPr>
          <w:lang w:val="ro-RO"/>
        </w:rPr>
      </w:pPr>
      <w:r>
        <w:rPr>
          <w:i/>
          <w:lang w:val="ro-RO"/>
        </w:rPr>
        <w:t>Integrare și identitate: premise medievale ale națiunilor central-Europene (I)</w:t>
      </w:r>
      <w:r>
        <w:rPr>
          <w:lang w:val="ro-RO"/>
        </w:rPr>
        <w:t>, în revista „</w:t>
      </w:r>
      <w:r>
        <w:rPr>
          <w:i/>
          <w:lang w:val="ro-RO"/>
        </w:rPr>
        <w:t>Acum: săptămânal electronic internațional</w:t>
      </w:r>
      <w:r>
        <w:rPr>
          <w:lang w:val="ro-RO"/>
        </w:rPr>
        <w:t xml:space="preserve">”, ediția 25 august-1 septembrie 2008, </w:t>
      </w:r>
      <w:hyperlink r:id="rId103" w:history="1">
        <w:r w:rsidR="002342C6" w:rsidRPr="00955BD6">
          <w:rPr>
            <w:rStyle w:val="Hyperlink"/>
            <w:lang w:val="ro-RO"/>
          </w:rPr>
          <w:t>www.acum.tv</w:t>
        </w:r>
      </w:hyperlink>
      <w:r>
        <w:rPr>
          <w:lang w:val="ro-RO"/>
        </w:rPr>
        <w:t>;</w:t>
      </w:r>
    </w:p>
    <w:p w14:paraId="1FF10BDA" w14:textId="77777777" w:rsidR="002342C6" w:rsidRDefault="002342C6" w:rsidP="00024176">
      <w:pPr>
        <w:rPr>
          <w:lang w:val="ro-RO"/>
        </w:rPr>
      </w:pPr>
      <w:r>
        <w:rPr>
          <w:i/>
          <w:lang w:val="ro-RO"/>
        </w:rPr>
        <w:t>Continuitate și vid istoric: tradiții medievale și provocări actuale</w:t>
      </w:r>
      <w:r>
        <w:rPr>
          <w:lang w:val="ro-RO"/>
        </w:rPr>
        <w:t>, în revista „</w:t>
      </w:r>
      <w:r>
        <w:rPr>
          <w:i/>
          <w:lang w:val="ro-RO"/>
        </w:rPr>
        <w:t>Acum: săptămânal electronic internațional</w:t>
      </w:r>
      <w:r>
        <w:rPr>
          <w:lang w:val="ro-RO"/>
        </w:rPr>
        <w:t xml:space="preserve">”, ediția 28 iulie-4 august 2008, </w:t>
      </w:r>
      <w:hyperlink r:id="rId104" w:history="1">
        <w:r w:rsidR="000D3566" w:rsidRPr="003746FC">
          <w:rPr>
            <w:rStyle w:val="Hyperlink"/>
            <w:lang w:val="ro-RO"/>
          </w:rPr>
          <w:t>www.acum.tv</w:t>
        </w:r>
      </w:hyperlink>
      <w:r>
        <w:rPr>
          <w:lang w:val="ro-RO"/>
        </w:rPr>
        <w:t>.</w:t>
      </w:r>
    </w:p>
    <w:p w14:paraId="7D605B32" w14:textId="77777777" w:rsidR="000D3566" w:rsidRDefault="000D3566" w:rsidP="00024176">
      <w:pPr>
        <w:rPr>
          <w:lang w:val="ro-RO"/>
        </w:rPr>
      </w:pPr>
    </w:p>
    <w:p w14:paraId="7497856C" w14:textId="77777777" w:rsidR="000D3566" w:rsidRDefault="000D3566" w:rsidP="00024176">
      <w:pPr>
        <w:rPr>
          <w:lang w:val="ro-RO"/>
        </w:rPr>
      </w:pPr>
      <w:r>
        <w:rPr>
          <w:lang w:val="ro-RO"/>
        </w:rPr>
        <w:t xml:space="preserve">             Activitate științifică</w:t>
      </w:r>
    </w:p>
    <w:p w14:paraId="73E66E9A" w14:textId="77777777" w:rsidR="000D3566" w:rsidRDefault="000D3566" w:rsidP="00024176">
      <w:pPr>
        <w:rPr>
          <w:lang w:val="ro-RO"/>
        </w:rPr>
      </w:pPr>
    </w:p>
    <w:p w14:paraId="6A2DF936" w14:textId="77777777" w:rsidR="00B5178B" w:rsidRDefault="00963A86" w:rsidP="00024176">
      <w:pPr>
        <w:rPr>
          <w:i/>
          <w:lang w:val="ro-RO"/>
        </w:rPr>
      </w:pPr>
      <w:r>
        <w:rPr>
          <w:lang w:val="ro-RO"/>
        </w:rPr>
        <w:t>4 februarie 2020: în cadrul Conferinței Internaționale „</w:t>
      </w:r>
      <w:r>
        <w:rPr>
          <w:i/>
          <w:lang w:val="ro-RO"/>
        </w:rPr>
        <w:t xml:space="preserve">Istoria și scrisul istoric azi: opțiuni metodologice, Paradigme, </w:t>
      </w:r>
      <w:r w:rsidRPr="00963A86">
        <w:rPr>
          <w:lang w:val="ro-RO"/>
        </w:rPr>
        <w:t>Agendă</w:t>
      </w:r>
      <w:r>
        <w:rPr>
          <w:lang w:val="ro-RO"/>
        </w:rPr>
        <w:t xml:space="preserve">, organizată de Institutul de Istorie Gheorghe Barițiu din Cluj-Napoca, am susținut comunicarea </w:t>
      </w:r>
      <w:r>
        <w:rPr>
          <w:i/>
          <w:lang w:val="ro-RO"/>
        </w:rPr>
        <w:t xml:space="preserve">De la Limes Romanus la Finis </w:t>
      </w:r>
      <w:r w:rsidRPr="00963A86">
        <w:rPr>
          <w:i/>
          <w:lang w:val="ro-RO"/>
        </w:rPr>
        <w:t>Christianitatis</w:t>
      </w:r>
      <w:r>
        <w:rPr>
          <w:i/>
          <w:lang w:val="ro-RO"/>
        </w:rPr>
        <w:t>: percepții asupra Frontierei și implicații ident</w:t>
      </w:r>
      <w:r w:rsidR="00B5178B">
        <w:rPr>
          <w:i/>
          <w:lang w:val="ro-RO"/>
        </w:rPr>
        <w:t>itare în Europa Centru-Orientală</w:t>
      </w:r>
    </w:p>
    <w:p w14:paraId="00BE82C9" w14:textId="77777777" w:rsidR="00F774F1" w:rsidRDefault="00F774F1" w:rsidP="00024176">
      <w:pPr>
        <w:rPr>
          <w:i/>
          <w:lang w:val="ro-RO"/>
        </w:rPr>
      </w:pPr>
      <w:r w:rsidRPr="00963A86">
        <w:rPr>
          <w:i/>
          <w:lang w:val="ro-RO"/>
        </w:rPr>
        <w:lastRenderedPageBreak/>
        <w:t>14</w:t>
      </w:r>
      <w:r>
        <w:rPr>
          <w:lang w:val="ro-RO"/>
        </w:rPr>
        <w:t xml:space="preserve"> Iunie 2018: comunicarea </w:t>
      </w:r>
      <w:r>
        <w:rPr>
          <w:i/>
          <w:lang w:val="ro-RO"/>
        </w:rPr>
        <w:t xml:space="preserve">Revolution, War and Restoration: Identity, Loyalty and Social </w:t>
      </w:r>
      <w:r w:rsidRPr="00F774F1">
        <w:rPr>
          <w:i/>
          <w:lang w:val="ro-RO"/>
        </w:rPr>
        <w:t>Developments</w:t>
      </w:r>
      <w:r>
        <w:rPr>
          <w:i/>
          <w:lang w:val="ro-RO"/>
        </w:rPr>
        <w:t xml:space="preserve"> in Eastern Europe (1848-1856)</w:t>
      </w:r>
      <w:r>
        <w:rPr>
          <w:lang w:val="ro-RO"/>
        </w:rPr>
        <w:t>, în cadrul conferinței internaționale „</w:t>
      </w:r>
      <w:r>
        <w:rPr>
          <w:i/>
          <w:lang w:val="ro-RO"/>
        </w:rPr>
        <w:t>War Hecatomb. Effects on health, Demography, Teritory and Modern thought (19-th-21-st Centuries)”, organizată de Universitatea Babeș-Boliay, Centrul de Studiere a Populației, Cluj-Napoca, 13-14 iunie 2018.</w:t>
      </w:r>
    </w:p>
    <w:p w14:paraId="27ABF74B" w14:textId="77777777" w:rsidR="00D50D47" w:rsidRDefault="00D50D47" w:rsidP="00024176">
      <w:pPr>
        <w:rPr>
          <w:i/>
          <w:lang w:val="ro-RO"/>
        </w:rPr>
      </w:pPr>
      <w:r w:rsidRPr="00F774F1">
        <w:rPr>
          <w:i/>
          <w:lang w:val="ro-RO"/>
        </w:rPr>
        <w:t>9</w:t>
      </w:r>
      <w:r>
        <w:rPr>
          <w:lang w:val="ro-RO"/>
        </w:rPr>
        <w:t xml:space="preserve"> iunie 2017: participant la Conferința Națională „Reforma religioasă și reformele în istorie”, organizată de Centrul de Studii Transilvane în cadrul Zilelor Academice Clujene, 2017, cu comunicarea „</w:t>
      </w:r>
      <w:r>
        <w:rPr>
          <w:i/>
          <w:lang w:val="ro-RO"/>
        </w:rPr>
        <w:t>Dinamică socială și inovații ecleziologice: Reforma și preliminariile sale central-est-europene”;</w:t>
      </w:r>
    </w:p>
    <w:p w14:paraId="0B3ABA6A" w14:textId="77777777" w:rsidR="000D3566" w:rsidRDefault="000D3566" w:rsidP="00024176">
      <w:pPr>
        <w:rPr>
          <w:lang w:val="ro-RO"/>
        </w:rPr>
      </w:pPr>
      <w:r>
        <w:rPr>
          <w:lang w:val="ro-RO"/>
        </w:rPr>
        <w:t>23 mai 2016: participant la conferința internațională „Confruntarea imperiilor: centrul și sud-estul Europei în epoca modernă”, organizată de Centrul de Studii Transilvane și Universitatea „Babeș-Bolyai” în cadrul Zilelor Academice, Clujene, cu lucrarea „Restoration and Reform: House of Austria an</w:t>
      </w:r>
      <w:r w:rsidR="00B337B8">
        <w:rPr>
          <w:lang w:val="ro-RO"/>
        </w:rPr>
        <w:t xml:space="preserve">d Pre-Modern Developments of a </w:t>
      </w:r>
      <w:r>
        <w:rPr>
          <w:lang w:val="ro-RO"/>
        </w:rPr>
        <w:t>Medieval Political Project”;</w:t>
      </w:r>
    </w:p>
    <w:p w14:paraId="670E1C08" w14:textId="77777777" w:rsidR="00B337B8" w:rsidRDefault="00B337B8" w:rsidP="00024176">
      <w:pPr>
        <w:rPr>
          <w:lang w:val="ro-RO"/>
        </w:rPr>
      </w:pPr>
      <w:r>
        <w:rPr>
          <w:lang w:val="ro-RO"/>
        </w:rPr>
        <w:t>4-5 mai 2014: participant la conferința internațională „</w:t>
      </w:r>
      <w:r>
        <w:rPr>
          <w:i/>
          <w:lang w:val="ro-RO"/>
        </w:rPr>
        <w:t xml:space="preserve">Public Order in Europe: Beetween Tradition and </w:t>
      </w:r>
      <w:r w:rsidRPr="00B337B8">
        <w:rPr>
          <w:lang w:val="ro-RO"/>
        </w:rPr>
        <w:t>Actuality</w:t>
      </w:r>
      <w:r>
        <w:rPr>
          <w:lang w:val="ro-RO"/>
        </w:rPr>
        <w:t>”, Ediția a V-a, cu lucrarea „</w:t>
      </w:r>
      <w:r>
        <w:rPr>
          <w:i/>
          <w:lang w:val="ro-RO"/>
        </w:rPr>
        <w:t>Order and Dis</w:t>
      </w:r>
      <w:r w:rsidR="00BE3E41">
        <w:rPr>
          <w:i/>
          <w:lang w:val="ro-RO"/>
        </w:rPr>
        <w:t>s</w:t>
      </w:r>
      <w:r>
        <w:rPr>
          <w:i/>
          <w:lang w:val="ro-RO"/>
        </w:rPr>
        <w:t xml:space="preserve">enters in the Middle </w:t>
      </w:r>
      <w:r w:rsidRPr="00B337B8">
        <w:rPr>
          <w:lang w:val="ro-RO"/>
        </w:rPr>
        <w:t>Age</w:t>
      </w:r>
      <w:r>
        <w:rPr>
          <w:lang w:val="ro-RO"/>
        </w:rPr>
        <w:t>”;</w:t>
      </w:r>
    </w:p>
    <w:p w14:paraId="235644D9" w14:textId="77777777" w:rsidR="0086289B" w:rsidRDefault="008C1E15" w:rsidP="00024176">
      <w:pPr>
        <w:rPr>
          <w:lang w:val="ro-RO"/>
        </w:rPr>
      </w:pPr>
      <w:r w:rsidRPr="00B337B8">
        <w:rPr>
          <w:lang w:val="ro-RO"/>
        </w:rPr>
        <w:t>5</w:t>
      </w:r>
      <w:r>
        <w:rPr>
          <w:lang w:val="ro-RO"/>
        </w:rPr>
        <w:t xml:space="preserve">-8 </w:t>
      </w:r>
      <w:r w:rsidR="000D3566">
        <w:rPr>
          <w:lang w:val="ro-RO"/>
        </w:rPr>
        <w:t>Iunie 2013: participan</w:t>
      </w:r>
      <w:r>
        <w:rPr>
          <w:lang w:val="ro-RO"/>
        </w:rPr>
        <w:t>t la conferința internațională „</w:t>
      </w:r>
      <w:r w:rsidR="000D3566">
        <w:rPr>
          <w:lang w:val="ro-RO"/>
        </w:rPr>
        <w:t xml:space="preserve">Intermarriage throughout History”, organizată de Academia Română/Centrul de Studii Transilvane, Centrul de Studiere a Populației din cadrul Universității „Babeș-Bolyai” și </w:t>
      </w:r>
      <w:r>
        <w:rPr>
          <w:lang w:val="ro-RO"/>
        </w:rPr>
        <w:t>International Comission for Historical Demography</w:t>
      </w:r>
      <w:r w:rsidR="000D3566">
        <w:rPr>
          <w:lang w:val="ro-RO"/>
        </w:rPr>
        <w:t xml:space="preserve"> cu lucrarea </w:t>
      </w:r>
      <w:r w:rsidR="0086289B">
        <w:rPr>
          <w:lang w:val="ro-RO"/>
        </w:rPr>
        <w:t>„Loyalty and Hostility: Mixed Marriages in Royal Families in the Middle Age: Cases from the Borders of Christendom”;</w:t>
      </w:r>
    </w:p>
    <w:p w14:paraId="3F9C0436" w14:textId="77777777" w:rsidR="0086289B" w:rsidRDefault="0086289B" w:rsidP="00024176">
      <w:pPr>
        <w:rPr>
          <w:lang w:val="ro-RO"/>
        </w:rPr>
      </w:pPr>
      <w:r>
        <w:rPr>
          <w:lang w:val="ro-RO"/>
        </w:rPr>
        <w:t>3-4 iunie 2011: participant la conferința internațională „Geocritique de la Transylvanie: approches multiculturelles”, organizată de Facult</w:t>
      </w:r>
      <w:r w:rsidR="00FF0912">
        <w:rPr>
          <w:lang w:val="ro-RO"/>
        </w:rPr>
        <w:t>atea de Litere a Universității „</w:t>
      </w:r>
      <w:r>
        <w:rPr>
          <w:lang w:val="ro-RO"/>
        </w:rPr>
        <w:t>Babeș-Bolyai”, Le Centre E.H.I.C. de la Faculte des Lettres et Sciences Humaines (Universite de Limoges) și Academia Română/Centrul de Studii Transilvane cu lucrarea „Perspective etnice și strategii sociale în Transilvania”;</w:t>
      </w:r>
    </w:p>
    <w:p w14:paraId="5F5A5B1D" w14:textId="77777777" w:rsidR="00173057" w:rsidRDefault="0086289B" w:rsidP="00024176">
      <w:pPr>
        <w:rPr>
          <w:lang w:val="ro-RO"/>
        </w:rPr>
      </w:pPr>
      <w:r>
        <w:rPr>
          <w:lang w:val="ro-RO"/>
        </w:rPr>
        <w:t>6-11 septembrie 2010: participant la lucrările celei de-a Cinsprezecea Sesiuni a Comisiei Bilaterale a Istoricilor din România și Rusia, organizată la Cluj-N</w:t>
      </w:r>
      <w:r w:rsidR="00091678">
        <w:rPr>
          <w:lang w:val="ro-RO"/>
        </w:rPr>
        <w:t>apoca</w:t>
      </w:r>
      <w:r>
        <w:rPr>
          <w:lang w:val="ro-RO"/>
        </w:rPr>
        <w:t xml:space="preserve"> de Academia Română și Academia Rusă de Științe, cu lucrarea „</w:t>
      </w:r>
      <w:r w:rsidR="00173057">
        <w:rPr>
          <w:lang w:val="ro-RO"/>
        </w:rPr>
        <w:t>Performanță instituțională, agendă externă și parteneriat în Europa ortodoxă: Marele Cnezat al Moscovei și Moldova în Amurgul Evului Mediu”;</w:t>
      </w:r>
    </w:p>
    <w:p w14:paraId="28665D06" w14:textId="77777777" w:rsidR="00173057" w:rsidRDefault="00173057" w:rsidP="00024176">
      <w:pPr>
        <w:rPr>
          <w:lang w:val="ro-RO"/>
        </w:rPr>
      </w:pPr>
      <w:r>
        <w:rPr>
          <w:lang w:val="ro-RO"/>
        </w:rPr>
        <w:t>23-26 octombrie: participant și membru în Comitetul de Organizare al Conferinței internaționale ”Mathias Corvinus and his Time”, organizată la Cluj-Napoca de către Academia Română, Universitatea „Babeș-Bolyai”, Muzeul Național de Istorie a Transilvaniei Societatea Patrimonium Transylvanicum, cu lucrarea „Royal Propaganda and Local Solidarities: Ideology, Ethnicity and Politics in the 1400”;</w:t>
      </w:r>
    </w:p>
    <w:p w14:paraId="7A0B81D3" w14:textId="77777777" w:rsidR="00E0220C" w:rsidRDefault="00173057" w:rsidP="00024176">
      <w:pPr>
        <w:rPr>
          <w:i/>
          <w:lang w:val="ro-RO"/>
        </w:rPr>
      </w:pPr>
      <w:r>
        <w:rPr>
          <w:lang w:val="ro-RO"/>
        </w:rPr>
        <w:t>6-9 decembrie 2007: participant la conferința internațională„ Sigismund de Luxemburg and his Time”</w:t>
      </w:r>
      <w:r w:rsidR="00E0220C">
        <w:rPr>
          <w:lang w:val="ro-RO"/>
        </w:rPr>
        <w:t xml:space="preserve"> organizată de Academia Română, Universitatea „</w:t>
      </w:r>
      <w:r w:rsidR="00E0220C">
        <w:rPr>
          <w:i/>
          <w:lang w:val="ro-RO"/>
        </w:rPr>
        <w:t>Babeș-Bolyai”, Universitatea din Oradea și Muzeul Țării Crișurilor cu lucrarea „Imperium et natio: realități ale epocii lui Sigismund de Luxemburg”;</w:t>
      </w:r>
    </w:p>
    <w:p w14:paraId="268062E8" w14:textId="77777777" w:rsidR="000D3566" w:rsidRPr="0097607E" w:rsidRDefault="000D3566" w:rsidP="00024176">
      <w:pPr>
        <w:rPr>
          <w:lang w:val="ro-RO"/>
        </w:rPr>
      </w:pPr>
      <w:r>
        <w:rPr>
          <w:lang w:val="ro-RO"/>
        </w:rPr>
        <w:t xml:space="preserve"> </w:t>
      </w:r>
      <w:r w:rsidR="00091678">
        <w:rPr>
          <w:lang w:val="ro-RO"/>
        </w:rPr>
        <w:t>August 2006</w:t>
      </w:r>
      <w:r w:rsidR="00CB300B">
        <w:rPr>
          <w:lang w:val="ro-RO"/>
        </w:rPr>
        <w:t>: participant la Conferința Internațională „Ioan/Iancu de Hunedoara și timpul său”, organizată de Academia Română, Universitatea „Babeș-Bolyai”, Universitatea „1 Decembrie” din Alba Iulia cu lucrarea</w:t>
      </w:r>
      <w:r w:rsidR="0097607E">
        <w:rPr>
          <w:lang w:val="ro-RO"/>
        </w:rPr>
        <w:t xml:space="preserve"> „</w:t>
      </w:r>
      <w:r w:rsidR="0097607E">
        <w:rPr>
          <w:i/>
          <w:lang w:val="ro-RO"/>
        </w:rPr>
        <w:t>Ethnic Atituds in the Kingdom of Hungary: the Defense of Christendom in Mid 1400”;</w:t>
      </w:r>
    </w:p>
    <w:p w14:paraId="265F1D73" w14:textId="77777777" w:rsidR="00BA0D30" w:rsidRDefault="00BA0D30" w:rsidP="00024176">
      <w:pPr>
        <w:rPr>
          <w:lang w:val="ro-RO"/>
        </w:rPr>
      </w:pPr>
      <w:r>
        <w:rPr>
          <w:lang w:val="ro-RO"/>
        </w:rPr>
        <w:lastRenderedPageBreak/>
        <w:t>Octombrie 2010: participant dezbaterile simpozionului „Bizanț versus Bizanț”, organizat de Institutul de Studii de Apărare și Istorie Militară;</w:t>
      </w:r>
    </w:p>
    <w:p w14:paraId="29F97CFA" w14:textId="77777777" w:rsidR="00CB300B" w:rsidRDefault="00CB300B" w:rsidP="00024176">
      <w:pPr>
        <w:rPr>
          <w:lang w:val="ro-RO"/>
        </w:rPr>
      </w:pPr>
      <w:r>
        <w:rPr>
          <w:lang w:val="ro-RO"/>
        </w:rPr>
        <w:t>2010, 2014, 2015: participant cu comunicări la simpozioanele organizate de Centrul de Studii Transilvane în cadrul Zilelor Academice Clujene;</w:t>
      </w:r>
    </w:p>
    <w:p w14:paraId="633C3F23" w14:textId="77777777" w:rsidR="00CB300B" w:rsidRDefault="00CB300B" w:rsidP="00024176">
      <w:pPr>
        <w:rPr>
          <w:lang w:val="ro-RO"/>
        </w:rPr>
      </w:pPr>
      <w:r>
        <w:rPr>
          <w:lang w:val="ro-RO"/>
        </w:rPr>
        <w:t>2005, 2006: participant cu lucrări la conferințele organizate în cadrul Școlii Do</w:t>
      </w:r>
      <w:r w:rsidR="007223B8">
        <w:rPr>
          <w:lang w:val="ro-RO"/>
        </w:rPr>
        <w:t xml:space="preserve">ctorale a Facultății de Istorie și </w:t>
      </w:r>
      <w:r>
        <w:rPr>
          <w:lang w:val="ro-RO"/>
        </w:rPr>
        <w:t>Filozofie, Universitatea „Babeș-Bolyai”;</w:t>
      </w:r>
    </w:p>
    <w:p w14:paraId="194F0406" w14:textId="77777777" w:rsidR="00CB300B" w:rsidRDefault="00B5386B" w:rsidP="00024176">
      <w:pPr>
        <w:rPr>
          <w:lang w:val="ro-RO"/>
        </w:rPr>
      </w:pPr>
      <w:r>
        <w:rPr>
          <w:lang w:val="ro-RO"/>
        </w:rPr>
        <w:t>15</w:t>
      </w:r>
      <w:r w:rsidR="00CB300B">
        <w:rPr>
          <w:lang w:val="ro-RO"/>
        </w:rPr>
        <w:t xml:space="preserve"> decembrie 2006: susținerea publică a tezei de doctorat „Națiunea medievală în Europa Centrală și de Est: secolele XIII-XVI”, redactată sub coordonarea acad. Prof. univ. dr. Ioan-Aurel Pop, distinsă cu </w:t>
      </w:r>
      <w:r w:rsidR="0098737A">
        <w:rPr>
          <w:b/>
          <w:i/>
          <w:lang w:val="ro-RO"/>
        </w:rPr>
        <w:t>MAGNA CUM LAUDE</w:t>
      </w:r>
      <w:r w:rsidR="0098737A">
        <w:rPr>
          <w:lang w:val="ro-RO"/>
        </w:rPr>
        <w:t>;</w:t>
      </w:r>
    </w:p>
    <w:p w14:paraId="075A19A6" w14:textId="77777777" w:rsidR="0098737A" w:rsidRDefault="0098737A" w:rsidP="00024176">
      <w:pPr>
        <w:rPr>
          <w:lang w:val="ro-RO"/>
        </w:rPr>
      </w:pPr>
    </w:p>
    <w:p w14:paraId="2696A303" w14:textId="77777777" w:rsidR="0098737A" w:rsidRDefault="0098737A" w:rsidP="00024176">
      <w:pPr>
        <w:rPr>
          <w:lang w:val="ro-RO"/>
        </w:rPr>
      </w:pPr>
      <w:r>
        <w:rPr>
          <w:lang w:val="ro-RO"/>
        </w:rPr>
        <w:t xml:space="preserve">            Date de contact:</w:t>
      </w:r>
    </w:p>
    <w:p w14:paraId="7BF87C48" w14:textId="77777777" w:rsidR="0098737A" w:rsidRDefault="0098737A" w:rsidP="00024176">
      <w:pPr>
        <w:rPr>
          <w:lang w:val="ro-RO"/>
        </w:rPr>
      </w:pPr>
    </w:p>
    <w:p w14:paraId="06C4E054" w14:textId="5C6968F5" w:rsidR="0098737A" w:rsidRPr="0098737A" w:rsidRDefault="0098737A" w:rsidP="00024176">
      <w:r>
        <w:rPr>
          <w:lang w:val="ro-RO"/>
        </w:rPr>
        <w:t xml:space="preserve">Domiciliat în România, Cluj-Napoca, strada Fabricii, nr. 17, bloc ro 24, scara 5, ap. 48, telefon </w:t>
      </w:r>
      <w:r w:rsidR="00E56489">
        <w:rPr>
          <w:lang w:val="ro-RO"/>
        </w:rPr>
        <w:t xml:space="preserve">0787282729, </w:t>
      </w:r>
      <w:r>
        <w:rPr>
          <w:lang w:val="ro-RO"/>
        </w:rPr>
        <w:t xml:space="preserve">0770327122, email: </w:t>
      </w:r>
      <w:r>
        <w:t>florian.soporan.77@gmail.com</w:t>
      </w:r>
    </w:p>
    <w:p w14:paraId="49DEA7E5" w14:textId="77777777" w:rsidR="00CB300B" w:rsidRPr="00F774F1" w:rsidRDefault="00CB300B" w:rsidP="00024176">
      <w:pPr>
        <w:rPr>
          <w:lang w:val="ro-RO"/>
        </w:rPr>
      </w:pPr>
    </w:p>
    <w:sectPr w:rsidR="00CB300B" w:rsidRPr="00F774F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B7B108" w14:textId="77777777" w:rsidR="0018518F" w:rsidRDefault="0018518F" w:rsidP="000B2F84">
      <w:pPr>
        <w:spacing w:after="0" w:line="240" w:lineRule="auto"/>
      </w:pPr>
      <w:r>
        <w:separator/>
      </w:r>
    </w:p>
  </w:endnote>
  <w:endnote w:type="continuationSeparator" w:id="0">
    <w:p w14:paraId="3918A6E8" w14:textId="77777777" w:rsidR="0018518F" w:rsidRDefault="0018518F" w:rsidP="000B2F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7EC4D4" w14:textId="77777777" w:rsidR="0018518F" w:rsidRDefault="0018518F" w:rsidP="000B2F84">
      <w:pPr>
        <w:spacing w:after="0" w:line="240" w:lineRule="auto"/>
      </w:pPr>
      <w:r>
        <w:separator/>
      </w:r>
    </w:p>
  </w:footnote>
  <w:footnote w:type="continuationSeparator" w:id="0">
    <w:p w14:paraId="5A41422E" w14:textId="77777777" w:rsidR="0018518F" w:rsidRDefault="0018518F" w:rsidP="000B2F8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896978"/>
    <w:multiLevelType w:val="hybridMultilevel"/>
    <w:tmpl w:val="2AFEAD50"/>
    <w:lvl w:ilvl="0" w:tplc="9410C318">
      <w:numFmt w:val="bullet"/>
      <w:lvlText w:val="-"/>
      <w:lvlJc w:val="left"/>
      <w:pPr>
        <w:ind w:left="51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23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95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67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9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1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3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5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270" w:hanging="360"/>
      </w:pPr>
      <w:rPr>
        <w:rFonts w:ascii="Wingdings" w:hAnsi="Wingdings" w:hint="default"/>
      </w:rPr>
    </w:lvl>
  </w:abstractNum>
  <w:abstractNum w:abstractNumId="1" w15:restartNumberingAfterBreak="0">
    <w:nsid w:val="467D797D"/>
    <w:multiLevelType w:val="hybridMultilevel"/>
    <w:tmpl w:val="51384944"/>
    <w:lvl w:ilvl="0" w:tplc="06C4E21E">
      <w:numFmt w:val="bullet"/>
      <w:lvlText w:val="-"/>
      <w:lvlJc w:val="left"/>
      <w:pPr>
        <w:ind w:left="51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23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95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67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9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1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3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5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270" w:hanging="360"/>
      </w:pPr>
      <w:rPr>
        <w:rFonts w:ascii="Wingdings" w:hAnsi="Wingdings" w:hint="default"/>
      </w:rPr>
    </w:lvl>
  </w:abstractNum>
  <w:abstractNum w:abstractNumId="2" w15:restartNumberingAfterBreak="0">
    <w:nsid w:val="52CB07B4"/>
    <w:multiLevelType w:val="hybridMultilevel"/>
    <w:tmpl w:val="B27CC9A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4187658"/>
    <w:multiLevelType w:val="hybridMultilevel"/>
    <w:tmpl w:val="8C7AAC08"/>
    <w:lvl w:ilvl="0" w:tplc="CA7A670C">
      <w:start w:val="1"/>
      <w:numFmt w:val="upperRoman"/>
      <w:lvlText w:val="%1."/>
      <w:lvlJc w:val="left"/>
      <w:pPr>
        <w:ind w:left="915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275" w:hanging="360"/>
      </w:pPr>
    </w:lvl>
    <w:lvl w:ilvl="2" w:tplc="0809001B" w:tentative="1">
      <w:start w:val="1"/>
      <w:numFmt w:val="lowerRoman"/>
      <w:lvlText w:val="%3."/>
      <w:lvlJc w:val="right"/>
      <w:pPr>
        <w:ind w:left="1995" w:hanging="180"/>
      </w:pPr>
    </w:lvl>
    <w:lvl w:ilvl="3" w:tplc="0809000F" w:tentative="1">
      <w:start w:val="1"/>
      <w:numFmt w:val="decimal"/>
      <w:lvlText w:val="%4."/>
      <w:lvlJc w:val="left"/>
      <w:pPr>
        <w:ind w:left="2715" w:hanging="360"/>
      </w:pPr>
    </w:lvl>
    <w:lvl w:ilvl="4" w:tplc="08090019" w:tentative="1">
      <w:start w:val="1"/>
      <w:numFmt w:val="lowerLetter"/>
      <w:lvlText w:val="%5."/>
      <w:lvlJc w:val="left"/>
      <w:pPr>
        <w:ind w:left="3435" w:hanging="360"/>
      </w:pPr>
    </w:lvl>
    <w:lvl w:ilvl="5" w:tplc="0809001B" w:tentative="1">
      <w:start w:val="1"/>
      <w:numFmt w:val="lowerRoman"/>
      <w:lvlText w:val="%6."/>
      <w:lvlJc w:val="right"/>
      <w:pPr>
        <w:ind w:left="4155" w:hanging="180"/>
      </w:pPr>
    </w:lvl>
    <w:lvl w:ilvl="6" w:tplc="0809000F" w:tentative="1">
      <w:start w:val="1"/>
      <w:numFmt w:val="decimal"/>
      <w:lvlText w:val="%7."/>
      <w:lvlJc w:val="left"/>
      <w:pPr>
        <w:ind w:left="4875" w:hanging="360"/>
      </w:pPr>
    </w:lvl>
    <w:lvl w:ilvl="7" w:tplc="08090019" w:tentative="1">
      <w:start w:val="1"/>
      <w:numFmt w:val="lowerLetter"/>
      <w:lvlText w:val="%8."/>
      <w:lvlJc w:val="left"/>
      <w:pPr>
        <w:ind w:left="5595" w:hanging="360"/>
      </w:pPr>
    </w:lvl>
    <w:lvl w:ilvl="8" w:tplc="0809001B" w:tentative="1">
      <w:start w:val="1"/>
      <w:numFmt w:val="lowerRoman"/>
      <w:lvlText w:val="%9."/>
      <w:lvlJc w:val="right"/>
      <w:pPr>
        <w:ind w:left="6315" w:hanging="180"/>
      </w:pPr>
    </w:lvl>
  </w:abstractNum>
  <w:num w:numId="1" w16cid:durableId="285426655">
    <w:abstractNumId w:val="0"/>
  </w:num>
  <w:num w:numId="2" w16cid:durableId="1299845367">
    <w:abstractNumId w:val="1"/>
  </w:num>
  <w:num w:numId="3" w16cid:durableId="243882240">
    <w:abstractNumId w:val="3"/>
  </w:num>
  <w:num w:numId="4" w16cid:durableId="204224028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B2F84"/>
    <w:rsid w:val="0000758A"/>
    <w:rsid w:val="00013950"/>
    <w:rsid w:val="00015D40"/>
    <w:rsid w:val="00024176"/>
    <w:rsid w:val="0005138C"/>
    <w:rsid w:val="00052034"/>
    <w:rsid w:val="000523D7"/>
    <w:rsid w:val="00054791"/>
    <w:rsid w:val="000565CA"/>
    <w:rsid w:val="00091678"/>
    <w:rsid w:val="00097A83"/>
    <w:rsid w:val="000A2C9D"/>
    <w:rsid w:val="000A5986"/>
    <w:rsid w:val="000B2F84"/>
    <w:rsid w:val="000B3771"/>
    <w:rsid w:val="000B37D3"/>
    <w:rsid w:val="000C0CF7"/>
    <w:rsid w:val="000D0D2F"/>
    <w:rsid w:val="000D3566"/>
    <w:rsid w:val="000F568F"/>
    <w:rsid w:val="000F62CD"/>
    <w:rsid w:val="00102039"/>
    <w:rsid w:val="00105450"/>
    <w:rsid w:val="00112EE3"/>
    <w:rsid w:val="00121755"/>
    <w:rsid w:val="0012394C"/>
    <w:rsid w:val="00126190"/>
    <w:rsid w:val="0014059B"/>
    <w:rsid w:val="00142EFC"/>
    <w:rsid w:val="001562B4"/>
    <w:rsid w:val="00171531"/>
    <w:rsid w:val="00173057"/>
    <w:rsid w:val="00175323"/>
    <w:rsid w:val="00176D55"/>
    <w:rsid w:val="00182976"/>
    <w:rsid w:val="00183F95"/>
    <w:rsid w:val="0018518F"/>
    <w:rsid w:val="001979F7"/>
    <w:rsid w:val="001B425A"/>
    <w:rsid w:val="001B4758"/>
    <w:rsid w:val="001C08A0"/>
    <w:rsid w:val="001D3865"/>
    <w:rsid w:val="0020297F"/>
    <w:rsid w:val="002042F2"/>
    <w:rsid w:val="0021383F"/>
    <w:rsid w:val="00216713"/>
    <w:rsid w:val="00221C42"/>
    <w:rsid w:val="002342C6"/>
    <w:rsid w:val="002537E4"/>
    <w:rsid w:val="00281622"/>
    <w:rsid w:val="002C5736"/>
    <w:rsid w:val="002E0185"/>
    <w:rsid w:val="002F58E0"/>
    <w:rsid w:val="003006D1"/>
    <w:rsid w:val="00315A1C"/>
    <w:rsid w:val="00315E68"/>
    <w:rsid w:val="00322B37"/>
    <w:rsid w:val="00330996"/>
    <w:rsid w:val="003327B4"/>
    <w:rsid w:val="00332EE2"/>
    <w:rsid w:val="00335F2C"/>
    <w:rsid w:val="00352985"/>
    <w:rsid w:val="00373846"/>
    <w:rsid w:val="003756A5"/>
    <w:rsid w:val="00386EF4"/>
    <w:rsid w:val="003A13A1"/>
    <w:rsid w:val="003A6E34"/>
    <w:rsid w:val="003C30A4"/>
    <w:rsid w:val="003C3A0A"/>
    <w:rsid w:val="003C3FF4"/>
    <w:rsid w:val="003C75C1"/>
    <w:rsid w:val="003D302D"/>
    <w:rsid w:val="0040124D"/>
    <w:rsid w:val="00402E9B"/>
    <w:rsid w:val="00404E7C"/>
    <w:rsid w:val="00416E2F"/>
    <w:rsid w:val="00437F35"/>
    <w:rsid w:val="00441AC4"/>
    <w:rsid w:val="00452A28"/>
    <w:rsid w:val="0047131D"/>
    <w:rsid w:val="00484AD6"/>
    <w:rsid w:val="004910AB"/>
    <w:rsid w:val="004A09EA"/>
    <w:rsid w:val="004A3037"/>
    <w:rsid w:val="004B410F"/>
    <w:rsid w:val="004C4B31"/>
    <w:rsid w:val="004E3810"/>
    <w:rsid w:val="004F31C9"/>
    <w:rsid w:val="005025BB"/>
    <w:rsid w:val="0050743B"/>
    <w:rsid w:val="00516CDB"/>
    <w:rsid w:val="005200B2"/>
    <w:rsid w:val="00520633"/>
    <w:rsid w:val="005247A8"/>
    <w:rsid w:val="0053596D"/>
    <w:rsid w:val="005403A7"/>
    <w:rsid w:val="0055167D"/>
    <w:rsid w:val="005574BA"/>
    <w:rsid w:val="005625E5"/>
    <w:rsid w:val="00565BE3"/>
    <w:rsid w:val="005C62D5"/>
    <w:rsid w:val="005C65A0"/>
    <w:rsid w:val="005D1456"/>
    <w:rsid w:val="005F2C4D"/>
    <w:rsid w:val="005F6854"/>
    <w:rsid w:val="00600A29"/>
    <w:rsid w:val="006017FC"/>
    <w:rsid w:val="00606EB5"/>
    <w:rsid w:val="00607F2E"/>
    <w:rsid w:val="0061221A"/>
    <w:rsid w:val="00612BCF"/>
    <w:rsid w:val="00622BAF"/>
    <w:rsid w:val="00646382"/>
    <w:rsid w:val="00665B56"/>
    <w:rsid w:val="00666D9E"/>
    <w:rsid w:val="006715F2"/>
    <w:rsid w:val="00672F8A"/>
    <w:rsid w:val="00677E6F"/>
    <w:rsid w:val="00683704"/>
    <w:rsid w:val="006879BF"/>
    <w:rsid w:val="0069342F"/>
    <w:rsid w:val="006A2B81"/>
    <w:rsid w:val="006C0291"/>
    <w:rsid w:val="006F5663"/>
    <w:rsid w:val="007153E0"/>
    <w:rsid w:val="00720711"/>
    <w:rsid w:val="007223B8"/>
    <w:rsid w:val="007224A7"/>
    <w:rsid w:val="007275FE"/>
    <w:rsid w:val="00750728"/>
    <w:rsid w:val="00757E0F"/>
    <w:rsid w:val="007665C4"/>
    <w:rsid w:val="00772199"/>
    <w:rsid w:val="0077341E"/>
    <w:rsid w:val="007848E8"/>
    <w:rsid w:val="00790FED"/>
    <w:rsid w:val="00794496"/>
    <w:rsid w:val="007C01E1"/>
    <w:rsid w:val="007F46E2"/>
    <w:rsid w:val="007F5A37"/>
    <w:rsid w:val="00800AC4"/>
    <w:rsid w:val="0080235B"/>
    <w:rsid w:val="008124A4"/>
    <w:rsid w:val="00837DB2"/>
    <w:rsid w:val="0085266F"/>
    <w:rsid w:val="0086289B"/>
    <w:rsid w:val="00883DFC"/>
    <w:rsid w:val="0089266F"/>
    <w:rsid w:val="00893BF5"/>
    <w:rsid w:val="00894C7D"/>
    <w:rsid w:val="008A1322"/>
    <w:rsid w:val="008A3E47"/>
    <w:rsid w:val="008A6B3F"/>
    <w:rsid w:val="008C1E15"/>
    <w:rsid w:val="008C597E"/>
    <w:rsid w:val="008E2BF0"/>
    <w:rsid w:val="008E37C0"/>
    <w:rsid w:val="008F1EC4"/>
    <w:rsid w:val="00921150"/>
    <w:rsid w:val="009623BB"/>
    <w:rsid w:val="00963A86"/>
    <w:rsid w:val="0097607E"/>
    <w:rsid w:val="0098737A"/>
    <w:rsid w:val="009A1C17"/>
    <w:rsid w:val="009A5D8E"/>
    <w:rsid w:val="009B73D4"/>
    <w:rsid w:val="009C2874"/>
    <w:rsid w:val="009E5A55"/>
    <w:rsid w:val="009E6AB4"/>
    <w:rsid w:val="009F1985"/>
    <w:rsid w:val="00A046E7"/>
    <w:rsid w:val="00A07734"/>
    <w:rsid w:val="00A07F0A"/>
    <w:rsid w:val="00A1148E"/>
    <w:rsid w:val="00A1356F"/>
    <w:rsid w:val="00A1387B"/>
    <w:rsid w:val="00A21719"/>
    <w:rsid w:val="00A35858"/>
    <w:rsid w:val="00A459EB"/>
    <w:rsid w:val="00A50D5C"/>
    <w:rsid w:val="00A565C6"/>
    <w:rsid w:val="00A839B0"/>
    <w:rsid w:val="00AB6891"/>
    <w:rsid w:val="00AC2726"/>
    <w:rsid w:val="00AD0F78"/>
    <w:rsid w:val="00AD1A9C"/>
    <w:rsid w:val="00AD22EB"/>
    <w:rsid w:val="00AD30B7"/>
    <w:rsid w:val="00B036D4"/>
    <w:rsid w:val="00B1459B"/>
    <w:rsid w:val="00B14CA7"/>
    <w:rsid w:val="00B31262"/>
    <w:rsid w:val="00B337B8"/>
    <w:rsid w:val="00B45FA3"/>
    <w:rsid w:val="00B504D0"/>
    <w:rsid w:val="00B5178B"/>
    <w:rsid w:val="00B5386B"/>
    <w:rsid w:val="00B55301"/>
    <w:rsid w:val="00B61D42"/>
    <w:rsid w:val="00B7626F"/>
    <w:rsid w:val="00B76439"/>
    <w:rsid w:val="00B8020A"/>
    <w:rsid w:val="00B9245D"/>
    <w:rsid w:val="00BA0D30"/>
    <w:rsid w:val="00BA2437"/>
    <w:rsid w:val="00BA46E7"/>
    <w:rsid w:val="00BB4942"/>
    <w:rsid w:val="00BB554F"/>
    <w:rsid w:val="00BC0767"/>
    <w:rsid w:val="00BE07B4"/>
    <w:rsid w:val="00BE0905"/>
    <w:rsid w:val="00BE3E41"/>
    <w:rsid w:val="00BE6D2B"/>
    <w:rsid w:val="00BE70BD"/>
    <w:rsid w:val="00C02745"/>
    <w:rsid w:val="00C077A4"/>
    <w:rsid w:val="00C07C1C"/>
    <w:rsid w:val="00C15850"/>
    <w:rsid w:val="00C34E8C"/>
    <w:rsid w:val="00C45487"/>
    <w:rsid w:val="00C664B1"/>
    <w:rsid w:val="00C86106"/>
    <w:rsid w:val="00C91FC0"/>
    <w:rsid w:val="00C95138"/>
    <w:rsid w:val="00C9723E"/>
    <w:rsid w:val="00CA7212"/>
    <w:rsid w:val="00CB300B"/>
    <w:rsid w:val="00CC60F6"/>
    <w:rsid w:val="00CD3CDB"/>
    <w:rsid w:val="00CE538D"/>
    <w:rsid w:val="00CE794E"/>
    <w:rsid w:val="00CE79BC"/>
    <w:rsid w:val="00CF292E"/>
    <w:rsid w:val="00CF4858"/>
    <w:rsid w:val="00CF5517"/>
    <w:rsid w:val="00CF6373"/>
    <w:rsid w:val="00D02D9B"/>
    <w:rsid w:val="00D0563D"/>
    <w:rsid w:val="00D07D46"/>
    <w:rsid w:val="00D14E78"/>
    <w:rsid w:val="00D15932"/>
    <w:rsid w:val="00D306BF"/>
    <w:rsid w:val="00D44CF8"/>
    <w:rsid w:val="00D475A3"/>
    <w:rsid w:val="00D50D47"/>
    <w:rsid w:val="00D9425E"/>
    <w:rsid w:val="00DA01D7"/>
    <w:rsid w:val="00DA0902"/>
    <w:rsid w:val="00DF3BAF"/>
    <w:rsid w:val="00DF458E"/>
    <w:rsid w:val="00E0220C"/>
    <w:rsid w:val="00E06D38"/>
    <w:rsid w:val="00E21F06"/>
    <w:rsid w:val="00E25E9E"/>
    <w:rsid w:val="00E267BF"/>
    <w:rsid w:val="00E26882"/>
    <w:rsid w:val="00E33CD5"/>
    <w:rsid w:val="00E41FA8"/>
    <w:rsid w:val="00E42743"/>
    <w:rsid w:val="00E545F5"/>
    <w:rsid w:val="00E54C68"/>
    <w:rsid w:val="00E56489"/>
    <w:rsid w:val="00E90B19"/>
    <w:rsid w:val="00EB0368"/>
    <w:rsid w:val="00EB12D5"/>
    <w:rsid w:val="00EB1592"/>
    <w:rsid w:val="00EB351D"/>
    <w:rsid w:val="00EB45A5"/>
    <w:rsid w:val="00ED0167"/>
    <w:rsid w:val="00ED2A22"/>
    <w:rsid w:val="00EE26BB"/>
    <w:rsid w:val="00EF70BD"/>
    <w:rsid w:val="00F024C7"/>
    <w:rsid w:val="00F03A36"/>
    <w:rsid w:val="00F37679"/>
    <w:rsid w:val="00F44DBB"/>
    <w:rsid w:val="00F46905"/>
    <w:rsid w:val="00F57AB9"/>
    <w:rsid w:val="00F6074C"/>
    <w:rsid w:val="00F60C11"/>
    <w:rsid w:val="00F64DE1"/>
    <w:rsid w:val="00F721E5"/>
    <w:rsid w:val="00F774F1"/>
    <w:rsid w:val="00F857EC"/>
    <w:rsid w:val="00F95E97"/>
    <w:rsid w:val="00FF0912"/>
    <w:rsid w:val="00FF18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F6C2B7"/>
  <w15:docId w15:val="{55FB765F-0FFF-4471-A9B1-9B5DF20E96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B2F8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B2F84"/>
  </w:style>
  <w:style w:type="paragraph" w:styleId="Footer">
    <w:name w:val="footer"/>
    <w:basedOn w:val="Normal"/>
    <w:link w:val="FooterChar"/>
    <w:uiPriority w:val="99"/>
    <w:unhideWhenUsed/>
    <w:rsid w:val="000B2F8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B2F84"/>
  </w:style>
  <w:style w:type="paragraph" w:styleId="ListParagraph">
    <w:name w:val="List Paragraph"/>
    <w:basedOn w:val="Normal"/>
    <w:uiPriority w:val="34"/>
    <w:qFormat/>
    <w:rsid w:val="003006D1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7153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www.acum.tv" TargetMode="External"/><Relationship Id="rId21" Type="http://schemas.openxmlformats.org/officeDocument/2006/relationships/hyperlink" Target="http://www.acum.tv" TargetMode="External"/><Relationship Id="rId42" Type="http://schemas.openxmlformats.org/officeDocument/2006/relationships/hyperlink" Target="http://www.acum.tv" TargetMode="External"/><Relationship Id="rId47" Type="http://schemas.openxmlformats.org/officeDocument/2006/relationships/hyperlink" Target="http://www.acum.tv" TargetMode="External"/><Relationship Id="rId63" Type="http://schemas.openxmlformats.org/officeDocument/2006/relationships/hyperlink" Target="http://www.acum.tv" TargetMode="External"/><Relationship Id="rId68" Type="http://schemas.openxmlformats.org/officeDocument/2006/relationships/hyperlink" Target="http://www.acum.tv" TargetMode="External"/><Relationship Id="rId84" Type="http://schemas.openxmlformats.org/officeDocument/2006/relationships/hyperlink" Target="http://www.acum.tv" TargetMode="External"/><Relationship Id="rId89" Type="http://schemas.openxmlformats.org/officeDocument/2006/relationships/hyperlink" Target="http://www.acum.tv" TargetMode="External"/><Relationship Id="rId16" Type="http://schemas.openxmlformats.org/officeDocument/2006/relationships/hyperlink" Target="http://www.acum.tv" TargetMode="External"/><Relationship Id="rId11" Type="http://schemas.openxmlformats.org/officeDocument/2006/relationships/hyperlink" Target="http://www.acum.tv" TargetMode="External"/><Relationship Id="rId32" Type="http://schemas.openxmlformats.org/officeDocument/2006/relationships/hyperlink" Target="http://www.acum.tv" TargetMode="External"/><Relationship Id="rId37" Type="http://schemas.openxmlformats.org/officeDocument/2006/relationships/hyperlink" Target="http://www.acum.tv" TargetMode="External"/><Relationship Id="rId53" Type="http://schemas.openxmlformats.org/officeDocument/2006/relationships/hyperlink" Target="http://www.acum.tv" TargetMode="External"/><Relationship Id="rId58" Type="http://schemas.openxmlformats.org/officeDocument/2006/relationships/hyperlink" Target="http://www.acum.tv" TargetMode="External"/><Relationship Id="rId74" Type="http://schemas.openxmlformats.org/officeDocument/2006/relationships/hyperlink" Target="http://www.acum.tv" TargetMode="External"/><Relationship Id="rId79" Type="http://schemas.openxmlformats.org/officeDocument/2006/relationships/hyperlink" Target="http://www.acum.tv" TargetMode="External"/><Relationship Id="rId102" Type="http://schemas.openxmlformats.org/officeDocument/2006/relationships/hyperlink" Target="http://www.acum.tv" TargetMode="External"/><Relationship Id="rId5" Type="http://schemas.openxmlformats.org/officeDocument/2006/relationships/footnotes" Target="footnotes.xml"/><Relationship Id="rId90" Type="http://schemas.openxmlformats.org/officeDocument/2006/relationships/hyperlink" Target="http://www.acum.tv" TargetMode="External"/><Relationship Id="rId95" Type="http://schemas.openxmlformats.org/officeDocument/2006/relationships/hyperlink" Target="http://www.acum.tv" TargetMode="External"/><Relationship Id="rId22" Type="http://schemas.openxmlformats.org/officeDocument/2006/relationships/hyperlink" Target="http://www.acum.tv" TargetMode="External"/><Relationship Id="rId27" Type="http://schemas.openxmlformats.org/officeDocument/2006/relationships/hyperlink" Target="http://www.acum.tv" TargetMode="External"/><Relationship Id="rId43" Type="http://schemas.openxmlformats.org/officeDocument/2006/relationships/hyperlink" Target="http://www.acum.tv" TargetMode="External"/><Relationship Id="rId48" Type="http://schemas.openxmlformats.org/officeDocument/2006/relationships/hyperlink" Target="http://www.acum.tv" TargetMode="External"/><Relationship Id="rId64" Type="http://schemas.openxmlformats.org/officeDocument/2006/relationships/hyperlink" Target="http://www.acum.tv" TargetMode="External"/><Relationship Id="rId69" Type="http://schemas.openxmlformats.org/officeDocument/2006/relationships/hyperlink" Target="http://www.acum.tv" TargetMode="External"/><Relationship Id="rId80" Type="http://schemas.openxmlformats.org/officeDocument/2006/relationships/hyperlink" Target="http://www.acum.tv" TargetMode="External"/><Relationship Id="rId85" Type="http://schemas.openxmlformats.org/officeDocument/2006/relationships/hyperlink" Target="http://www.acum.tv" TargetMode="External"/><Relationship Id="rId12" Type="http://schemas.openxmlformats.org/officeDocument/2006/relationships/hyperlink" Target="http://www.acum.tv" TargetMode="External"/><Relationship Id="rId17" Type="http://schemas.openxmlformats.org/officeDocument/2006/relationships/hyperlink" Target="http://www.acum.tv" TargetMode="External"/><Relationship Id="rId33" Type="http://schemas.openxmlformats.org/officeDocument/2006/relationships/hyperlink" Target="http://www.acum.tv" TargetMode="External"/><Relationship Id="rId38" Type="http://schemas.openxmlformats.org/officeDocument/2006/relationships/hyperlink" Target="http://www.acum.tv" TargetMode="External"/><Relationship Id="rId59" Type="http://schemas.openxmlformats.org/officeDocument/2006/relationships/hyperlink" Target="http://www.acum.tv" TargetMode="External"/><Relationship Id="rId103" Type="http://schemas.openxmlformats.org/officeDocument/2006/relationships/hyperlink" Target="http://www.acum.tv" TargetMode="External"/><Relationship Id="rId20" Type="http://schemas.openxmlformats.org/officeDocument/2006/relationships/hyperlink" Target="http://www.acum.tv" TargetMode="External"/><Relationship Id="rId41" Type="http://schemas.openxmlformats.org/officeDocument/2006/relationships/hyperlink" Target="http://www.acum.tv" TargetMode="External"/><Relationship Id="rId54" Type="http://schemas.openxmlformats.org/officeDocument/2006/relationships/hyperlink" Target="http://www.acum.tv" TargetMode="External"/><Relationship Id="rId62" Type="http://schemas.openxmlformats.org/officeDocument/2006/relationships/hyperlink" Target="http://www.acum.tv" TargetMode="External"/><Relationship Id="rId70" Type="http://schemas.openxmlformats.org/officeDocument/2006/relationships/hyperlink" Target="http://www.acum.tv" TargetMode="External"/><Relationship Id="rId75" Type="http://schemas.openxmlformats.org/officeDocument/2006/relationships/hyperlink" Target="http://www.acum.tv" TargetMode="External"/><Relationship Id="rId83" Type="http://schemas.openxmlformats.org/officeDocument/2006/relationships/hyperlink" Target="http://www.acum.tv" TargetMode="External"/><Relationship Id="rId88" Type="http://schemas.openxmlformats.org/officeDocument/2006/relationships/hyperlink" Target="http://www.acum.tv" TargetMode="External"/><Relationship Id="rId91" Type="http://schemas.openxmlformats.org/officeDocument/2006/relationships/hyperlink" Target="http://www.acum.tv" TargetMode="External"/><Relationship Id="rId96" Type="http://schemas.openxmlformats.org/officeDocument/2006/relationships/hyperlink" Target="http://www.acum.tv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hyperlink" Target="http://www.acum.tv" TargetMode="External"/><Relationship Id="rId23" Type="http://schemas.openxmlformats.org/officeDocument/2006/relationships/hyperlink" Target="http://www.acum.tv" TargetMode="External"/><Relationship Id="rId28" Type="http://schemas.openxmlformats.org/officeDocument/2006/relationships/hyperlink" Target="http://www.acum.tv" TargetMode="External"/><Relationship Id="rId36" Type="http://schemas.openxmlformats.org/officeDocument/2006/relationships/hyperlink" Target="http://www.acum.tv" TargetMode="External"/><Relationship Id="rId49" Type="http://schemas.openxmlformats.org/officeDocument/2006/relationships/hyperlink" Target="http://www.acum.tv" TargetMode="External"/><Relationship Id="rId57" Type="http://schemas.openxmlformats.org/officeDocument/2006/relationships/hyperlink" Target="http://www.acum.tv" TargetMode="External"/><Relationship Id="rId106" Type="http://schemas.openxmlformats.org/officeDocument/2006/relationships/theme" Target="theme/theme1.xml"/><Relationship Id="rId10" Type="http://schemas.openxmlformats.org/officeDocument/2006/relationships/hyperlink" Target="http://www.acum.tv" TargetMode="External"/><Relationship Id="rId31" Type="http://schemas.openxmlformats.org/officeDocument/2006/relationships/hyperlink" Target="http://www.acum.tv" TargetMode="External"/><Relationship Id="rId44" Type="http://schemas.openxmlformats.org/officeDocument/2006/relationships/hyperlink" Target="http://www.acum.tv" TargetMode="External"/><Relationship Id="rId52" Type="http://schemas.openxmlformats.org/officeDocument/2006/relationships/hyperlink" Target="http://www.acum.tv" TargetMode="External"/><Relationship Id="rId60" Type="http://schemas.openxmlformats.org/officeDocument/2006/relationships/hyperlink" Target="http://www.acum.tv" TargetMode="External"/><Relationship Id="rId65" Type="http://schemas.openxmlformats.org/officeDocument/2006/relationships/hyperlink" Target="http://www.acum.tv" TargetMode="External"/><Relationship Id="rId73" Type="http://schemas.openxmlformats.org/officeDocument/2006/relationships/hyperlink" Target="http://www.acum.tv" TargetMode="External"/><Relationship Id="rId78" Type="http://schemas.openxmlformats.org/officeDocument/2006/relationships/hyperlink" Target="http://www.acum.tv" TargetMode="External"/><Relationship Id="rId81" Type="http://schemas.openxmlformats.org/officeDocument/2006/relationships/hyperlink" Target="http://www.acum.tv" TargetMode="External"/><Relationship Id="rId86" Type="http://schemas.openxmlformats.org/officeDocument/2006/relationships/hyperlink" Target="http://www.acum.tv" TargetMode="External"/><Relationship Id="rId94" Type="http://schemas.openxmlformats.org/officeDocument/2006/relationships/hyperlink" Target="http://www.acum.tv" TargetMode="External"/><Relationship Id="rId99" Type="http://schemas.openxmlformats.org/officeDocument/2006/relationships/hyperlink" Target="http://www.acum.tv" TargetMode="External"/><Relationship Id="rId101" Type="http://schemas.openxmlformats.org/officeDocument/2006/relationships/hyperlink" Target="http://www.acum.tv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acum.tv" TargetMode="External"/><Relationship Id="rId13" Type="http://schemas.openxmlformats.org/officeDocument/2006/relationships/hyperlink" Target="http://www.acum.tv" TargetMode="External"/><Relationship Id="rId18" Type="http://schemas.openxmlformats.org/officeDocument/2006/relationships/hyperlink" Target="http://www.acum.tv" TargetMode="External"/><Relationship Id="rId39" Type="http://schemas.openxmlformats.org/officeDocument/2006/relationships/hyperlink" Target="http://www.acum.tv" TargetMode="External"/><Relationship Id="rId34" Type="http://schemas.openxmlformats.org/officeDocument/2006/relationships/hyperlink" Target="http://www.acum.tv" TargetMode="External"/><Relationship Id="rId50" Type="http://schemas.openxmlformats.org/officeDocument/2006/relationships/hyperlink" Target="http://www.acum.tv" TargetMode="External"/><Relationship Id="rId55" Type="http://schemas.openxmlformats.org/officeDocument/2006/relationships/hyperlink" Target="http://www.acum.tv" TargetMode="External"/><Relationship Id="rId76" Type="http://schemas.openxmlformats.org/officeDocument/2006/relationships/hyperlink" Target="http://www.acum.tv" TargetMode="External"/><Relationship Id="rId97" Type="http://schemas.openxmlformats.org/officeDocument/2006/relationships/hyperlink" Target="http://www.acum.tv" TargetMode="External"/><Relationship Id="rId104" Type="http://schemas.openxmlformats.org/officeDocument/2006/relationships/hyperlink" Target="http://www.acum.tv" TargetMode="External"/><Relationship Id="rId7" Type="http://schemas.openxmlformats.org/officeDocument/2006/relationships/hyperlink" Target="http://www.acum.tv" TargetMode="External"/><Relationship Id="rId71" Type="http://schemas.openxmlformats.org/officeDocument/2006/relationships/hyperlink" Target="http://www.acum.tv" TargetMode="External"/><Relationship Id="rId92" Type="http://schemas.openxmlformats.org/officeDocument/2006/relationships/hyperlink" Target="http://www.acum.tv" TargetMode="External"/><Relationship Id="rId2" Type="http://schemas.openxmlformats.org/officeDocument/2006/relationships/styles" Target="styles.xml"/><Relationship Id="rId29" Type="http://schemas.openxmlformats.org/officeDocument/2006/relationships/hyperlink" Target="http://www.acum.tv" TargetMode="External"/><Relationship Id="rId24" Type="http://schemas.openxmlformats.org/officeDocument/2006/relationships/hyperlink" Target="http://www.acum.tv" TargetMode="External"/><Relationship Id="rId40" Type="http://schemas.openxmlformats.org/officeDocument/2006/relationships/hyperlink" Target="http://www.acum.tv" TargetMode="External"/><Relationship Id="rId45" Type="http://schemas.openxmlformats.org/officeDocument/2006/relationships/hyperlink" Target="http://www.acum.tv" TargetMode="External"/><Relationship Id="rId66" Type="http://schemas.openxmlformats.org/officeDocument/2006/relationships/hyperlink" Target="http://www.acum.tv" TargetMode="External"/><Relationship Id="rId87" Type="http://schemas.openxmlformats.org/officeDocument/2006/relationships/hyperlink" Target="http://www.acum.tv" TargetMode="External"/><Relationship Id="rId61" Type="http://schemas.openxmlformats.org/officeDocument/2006/relationships/hyperlink" Target="http://www.acum.tv" TargetMode="External"/><Relationship Id="rId82" Type="http://schemas.openxmlformats.org/officeDocument/2006/relationships/hyperlink" Target="http://www.acum.tv" TargetMode="External"/><Relationship Id="rId19" Type="http://schemas.openxmlformats.org/officeDocument/2006/relationships/hyperlink" Target="http://www.acum.tv" TargetMode="External"/><Relationship Id="rId14" Type="http://schemas.openxmlformats.org/officeDocument/2006/relationships/hyperlink" Target="http://www.acum.tv" TargetMode="External"/><Relationship Id="rId30" Type="http://schemas.openxmlformats.org/officeDocument/2006/relationships/hyperlink" Target="http://www.acum.tv" TargetMode="External"/><Relationship Id="rId35" Type="http://schemas.openxmlformats.org/officeDocument/2006/relationships/hyperlink" Target="http://www.acum.tv" TargetMode="External"/><Relationship Id="rId56" Type="http://schemas.openxmlformats.org/officeDocument/2006/relationships/hyperlink" Target="http://www.acum.tv" TargetMode="External"/><Relationship Id="rId77" Type="http://schemas.openxmlformats.org/officeDocument/2006/relationships/hyperlink" Target="http://www.acum.tv" TargetMode="External"/><Relationship Id="rId100" Type="http://schemas.openxmlformats.org/officeDocument/2006/relationships/hyperlink" Target="http://www.acum.tv" TargetMode="External"/><Relationship Id="rId105" Type="http://schemas.openxmlformats.org/officeDocument/2006/relationships/fontTable" Target="fontTable.xml"/><Relationship Id="rId8" Type="http://schemas.openxmlformats.org/officeDocument/2006/relationships/hyperlink" Target="http://www.acum.tv" TargetMode="External"/><Relationship Id="rId51" Type="http://schemas.openxmlformats.org/officeDocument/2006/relationships/hyperlink" Target="http://www.acum.tv" TargetMode="External"/><Relationship Id="rId72" Type="http://schemas.openxmlformats.org/officeDocument/2006/relationships/hyperlink" Target="http://www.acum.tv" TargetMode="External"/><Relationship Id="rId93" Type="http://schemas.openxmlformats.org/officeDocument/2006/relationships/hyperlink" Target="http://www.acum.tv" TargetMode="External"/><Relationship Id="rId98" Type="http://schemas.openxmlformats.org/officeDocument/2006/relationships/hyperlink" Target="http://www.acum.tv" TargetMode="External"/><Relationship Id="rId3" Type="http://schemas.openxmlformats.org/officeDocument/2006/relationships/settings" Target="settings.xml"/><Relationship Id="rId25" Type="http://schemas.openxmlformats.org/officeDocument/2006/relationships/hyperlink" Target="http://www.acum.tv" TargetMode="External"/><Relationship Id="rId46" Type="http://schemas.openxmlformats.org/officeDocument/2006/relationships/hyperlink" Target="http://www.acum.tv" TargetMode="External"/><Relationship Id="rId67" Type="http://schemas.openxmlformats.org/officeDocument/2006/relationships/hyperlink" Target="http://www.acum.t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356</TotalTime>
  <Pages>1</Pages>
  <Words>6851</Words>
  <Characters>39053</Characters>
  <Application>Microsoft Office Word</Application>
  <DocSecurity>0</DocSecurity>
  <Lines>325</Lines>
  <Paragraphs>91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Pablo</dc:creator>
  <cp:lastModifiedBy>Florian Soporan</cp:lastModifiedBy>
  <cp:revision>127</cp:revision>
  <dcterms:created xsi:type="dcterms:W3CDTF">2016-09-17T18:16:00Z</dcterms:created>
  <dcterms:modified xsi:type="dcterms:W3CDTF">2025-10-31T16:51:00Z</dcterms:modified>
</cp:coreProperties>
</file>