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8D9E" w14:textId="2C5FC624" w:rsidR="00DC2EEB" w:rsidRPr="00944DB4" w:rsidRDefault="00944DB4" w:rsidP="00201E07">
      <w:pPr>
        <w:jc w:val="both"/>
        <w:rPr>
          <w:rFonts w:ascii="Times New Roman" w:hAnsi="Times New Roman" w:cs="Times New Roman"/>
          <w:b/>
          <w:bCs/>
        </w:rPr>
      </w:pPr>
      <w:r w:rsidRPr="00944DB4">
        <w:rPr>
          <w:rFonts w:ascii="Times New Roman" w:hAnsi="Times New Roman" w:cs="Times New Roman"/>
          <w:b/>
          <w:bCs/>
        </w:rPr>
        <w:t>Claudiu Vereș</w:t>
      </w:r>
    </w:p>
    <w:p w14:paraId="6C0EC8EC" w14:textId="675B7827" w:rsidR="00944DB4" w:rsidRDefault="00944DB4" w:rsidP="00201E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(27 apr. 1974, Cisnădie, jud. Sibiu)</w:t>
      </w:r>
    </w:p>
    <w:p w14:paraId="5A9DA2F7" w14:textId="77777777" w:rsidR="00944DB4" w:rsidRDefault="00944DB4" w:rsidP="00201E07">
      <w:pPr>
        <w:jc w:val="both"/>
        <w:rPr>
          <w:rFonts w:ascii="Times New Roman" w:hAnsi="Times New Roman" w:cs="Times New Roman"/>
        </w:rPr>
      </w:pPr>
    </w:p>
    <w:p w14:paraId="4A408D1F" w14:textId="011C6645" w:rsidR="00944DB4" w:rsidRPr="00753C73" w:rsidRDefault="00944DB4" w:rsidP="00201E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Traducător</w:t>
      </w:r>
      <w:r w:rsidRPr="00753C73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redactor</w:t>
      </w:r>
      <w:r w:rsidR="00753C73">
        <w:rPr>
          <w:rFonts w:ascii="Times New Roman" w:hAnsi="Times New Roman" w:cs="Times New Roman"/>
        </w:rPr>
        <w:t>.</w:t>
      </w:r>
    </w:p>
    <w:p w14:paraId="0AE0A164" w14:textId="77777777" w:rsidR="00944DB4" w:rsidRDefault="00944DB4" w:rsidP="00201E07">
      <w:pPr>
        <w:jc w:val="both"/>
        <w:rPr>
          <w:rFonts w:ascii="Times New Roman" w:hAnsi="Times New Roman" w:cs="Times New Roman"/>
        </w:rPr>
      </w:pPr>
    </w:p>
    <w:p w14:paraId="10756C41" w14:textId="1F14C75A" w:rsidR="00944DB4" w:rsidRDefault="00944DB4" w:rsidP="00201E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Studii</w:t>
      </w:r>
      <w:r>
        <w:rPr>
          <w:rFonts w:ascii="Times New Roman" w:hAnsi="Times New Roman" w:cs="Times New Roman"/>
        </w:rPr>
        <w:t xml:space="preserve"> preuniversitare la Liceul „Emil Racoviță” din Cluj-Napoca (1988-1992)</w:t>
      </w:r>
      <w:r w:rsidR="00201E07">
        <w:rPr>
          <w:rFonts w:ascii="Times New Roman" w:hAnsi="Times New Roman" w:cs="Times New Roman"/>
        </w:rPr>
        <w:t xml:space="preserve">, universitare </w:t>
      </w:r>
      <w:r w:rsidR="00064725">
        <w:rPr>
          <w:rFonts w:ascii="Times New Roman" w:hAnsi="Times New Roman" w:cs="Times New Roman"/>
        </w:rPr>
        <w:t xml:space="preserve">de filosofie (licență și masterat) </w:t>
      </w:r>
      <w:r w:rsidR="00201E07">
        <w:rPr>
          <w:rFonts w:ascii="Times New Roman" w:hAnsi="Times New Roman" w:cs="Times New Roman"/>
        </w:rPr>
        <w:t>la Facultatea de Istorie și Filosofie</w:t>
      </w:r>
      <w:r w:rsidR="002B3219">
        <w:rPr>
          <w:rFonts w:ascii="Times New Roman" w:hAnsi="Times New Roman" w:cs="Times New Roman"/>
        </w:rPr>
        <w:t xml:space="preserve"> </w:t>
      </w:r>
      <w:r w:rsidR="00064725">
        <w:rPr>
          <w:rFonts w:ascii="Times New Roman" w:hAnsi="Times New Roman" w:cs="Times New Roman"/>
        </w:rPr>
        <w:t>(1992-199</w:t>
      </w:r>
      <w:r w:rsidR="002B3219">
        <w:rPr>
          <w:rFonts w:ascii="Times New Roman" w:hAnsi="Times New Roman" w:cs="Times New Roman"/>
        </w:rPr>
        <w:t>7</w:t>
      </w:r>
      <w:r w:rsidR="00064725">
        <w:rPr>
          <w:rFonts w:ascii="Times New Roman" w:hAnsi="Times New Roman" w:cs="Times New Roman"/>
        </w:rPr>
        <w:t xml:space="preserve">) și </w:t>
      </w:r>
      <w:r w:rsidR="002B3219">
        <w:rPr>
          <w:rFonts w:ascii="Times New Roman" w:hAnsi="Times New Roman" w:cs="Times New Roman"/>
        </w:rPr>
        <w:t>de filologie clasică</w:t>
      </w:r>
      <w:r w:rsidR="00064725">
        <w:rPr>
          <w:rFonts w:ascii="Times New Roman" w:hAnsi="Times New Roman" w:cs="Times New Roman"/>
        </w:rPr>
        <w:t xml:space="preserve"> </w:t>
      </w:r>
      <w:r w:rsidR="002B3219">
        <w:rPr>
          <w:rFonts w:ascii="Times New Roman" w:hAnsi="Times New Roman" w:cs="Times New Roman"/>
        </w:rPr>
        <w:t xml:space="preserve">(licență) la </w:t>
      </w:r>
      <w:r w:rsidR="00064725">
        <w:rPr>
          <w:rFonts w:ascii="Times New Roman" w:hAnsi="Times New Roman" w:cs="Times New Roman"/>
        </w:rPr>
        <w:t>Facultatea de Litere</w:t>
      </w:r>
      <w:r w:rsidR="002B3219">
        <w:rPr>
          <w:rFonts w:ascii="Times New Roman" w:hAnsi="Times New Roman" w:cs="Times New Roman"/>
        </w:rPr>
        <w:t xml:space="preserve"> (2010-2014)</w:t>
      </w:r>
      <w:r w:rsidR="00064725">
        <w:rPr>
          <w:rFonts w:ascii="Times New Roman" w:hAnsi="Times New Roman" w:cs="Times New Roman"/>
        </w:rPr>
        <w:t xml:space="preserve">, </w:t>
      </w:r>
      <w:r w:rsidR="002B3219">
        <w:rPr>
          <w:rFonts w:ascii="Times New Roman" w:hAnsi="Times New Roman" w:cs="Times New Roman"/>
        </w:rPr>
        <w:t>ambele din cadrul Universității „Babeș-Bolyai” din Cluj-Napoca, dr. în filosofie (coord. prof. univ. dr. Vasile Muscă) la Universitatea „Babeș-Bolyai” (2007)</w:t>
      </w:r>
      <w:r w:rsidR="007126E7">
        <w:rPr>
          <w:rFonts w:ascii="Times New Roman" w:hAnsi="Times New Roman" w:cs="Times New Roman"/>
        </w:rPr>
        <w:t xml:space="preserve">. Studii aprofundate de filosofie (D.E.A.) la Universitatea Paris I – </w:t>
      </w:r>
      <w:proofErr w:type="spellStart"/>
      <w:r w:rsidR="007126E7">
        <w:rPr>
          <w:rFonts w:ascii="Times New Roman" w:hAnsi="Times New Roman" w:cs="Times New Roman"/>
        </w:rPr>
        <w:t>Panthéon-Sorbonne</w:t>
      </w:r>
      <w:proofErr w:type="spellEnd"/>
      <w:r w:rsidR="007126E7">
        <w:rPr>
          <w:rFonts w:ascii="Times New Roman" w:hAnsi="Times New Roman" w:cs="Times New Roman"/>
        </w:rPr>
        <w:t xml:space="preserve"> (1997-1998).</w:t>
      </w:r>
    </w:p>
    <w:p w14:paraId="363F0265" w14:textId="77777777" w:rsidR="004F601F" w:rsidRDefault="004F601F" w:rsidP="00201E07">
      <w:pPr>
        <w:jc w:val="both"/>
        <w:rPr>
          <w:rFonts w:ascii="Times New Roman" w:hAnsi="Times New Roman" w:cs="Times New Roman"/>
        </w:rPr>
      </w:pPr>
    </w:p>
    <w:p w14:paraId="3425D5C8" w14:textId="7F1CF1AE" w:rsidR="004F601F" w:rsidRDefault="004F601F" w:rsidP="00201E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Carieră</w:t>
      </w:r>
    </w:p>
    <w:p w14:paraId="73746E6E" w14:textId="752AF11D" w:rsidR="004F601F" w:rsidRPr="004F601F" w:rsidRDefault="007126E7" w:rsidP="00201E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Traducător </w:t>
      </w:r>
      <w:r w:rsidR="002C1877">
        <w:rPr>
          <w:rFonts w:ascii="Times New Roman" w:hAnsi="Times New Roman" w:cs="Times New Roman"/>
        </w:rPr>
        <w:t xml:space="preserve">de scrieri teoretice (din 2001) la editurile Polirom, Idea, Tact, </w:t>
      </w:r>
      <w:proofErr w:type="spellStart"/>
      <w:r w:rsidR="002C1877">
        <w:rPr>
          <w:rFonts w:ascii="Times New Roman" w:hAnsi="Times New Roman" w:cs="Times New Roman"/>
        </w:rPr>
        <w:t>Ratio</w:t>
      </w:r>
      <w:proofErr w:type="spellEnd"/>
      <w:r w:rsidR="002C1877">
        <w:rPr>
          <w:rFonts w:ascii="Times New Roman" w:hAnsi="Times New Roman" w:cs="Times New Roman"/>
        </w:rPr>
        <w:t xml:space="preserve"> et </w:t>
      </w:r>
      <w:proofErr w:type="spellStart"/>
      <w:r w:rsidR="002C1877">
        <w:rPr>
          <w:rFonts w:ascii="Times New Roman" w:hAnsi="Times New Roman" w:cs="Times New Roman"/>
        </w:rPr>
        <w:t>Revelatio</w:t>
      </w:r>
      <w:proofErr w:type="spellEnd"/>
      <w:r w:rsidR="002C1877">
        <w:rPr>
          <w:rFonts w:ascii="Times New Roman" w:hAnsi="Times New Roman" w:cs="Times New Roman"/>
        </w:rPr>
        <w:t xml:space="preserve"> ș.a.</w:t>
      </w:r>
      <w:r>
        <w:rPr>
          <w:rFonts w:ascii="Times New Roman" w:hAnsi="Times New Roman" w:cs="Times New Roman"/>
        </w:rPr>
        <w:t xml:space="preserve"> R</w:t>
      </w:r>
      <w:r w:rsidR="004F601F">
        <w:rPr>
          <w:rFonts w:ascii="Times New Roman" w:hAnsi="Times New Roman" w:cs="Times New Roman"/>
        </w:rPr>
        <w:t>edactor la Centrul de Studii Transilvane (din 2025)</w:t>
      </w:r>
      <w:r w:rsidR="002C1877">
        <w:rPr>
          <w:rFonts w:ascii="Times New Roman" w:hAnsi="Times New Roman" w:cs="Times New Roman"/>
        </w:rPr>
        <w:t>.</w:t>
      </w:r>
    </w:p>
    <w:p w14:paraId="1D6B1C5B" w14:textId="77777777" w:rsidR="004F601F" w:rsidRDefault="004F601F" w:rsidP="00201E07">
      <w:pPr>
        <w:jc w:val="both"/>
        <w:rPr>
          <w:rFonts w:ascii="Times New Roman" w:hAnsi="Times New Roman" w:cs="Times New Roman"/>
        </w:rPr>
      </w:pPr>
    </w:p>
    <w:p w14:paraId="3CC65C4D" w14:textId="6E29FCAB" w:rsidR="004F601F" w:rsidRDefault="004F601F" w:rsidP="00201E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Publicații</w:t>
      </w:r>
    </w:p>
    <w:p w14:paraId="368256DD" w14:textId="6F19A28D" w:rsidR="004F601F" w:rsidRPr="004F601F" w:rsidRDefault="004F601F" w:rsidP="00201E07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În volum</w:t>
      </w:r>
    </w:p>
    <w:p w14:paraId="614CDA3F" w14:textId="77777777" w:rsidR="004F601F" w:rsidRDefault="004F601F" w:rsidP="00201E07">
      <w:pPr>
        <w:jc w:val="both"/>
        <w:rPr>
          <w:rFonts w:ascii="Times New Roman" w:hAnsi="Times New Roman" w:cs="Times New Roman"/>
        </w:rPr>
      </w:pPr>
    </w:p>
    <w:p w14:paraId="2F70AF28" w14:textId="0FA2BB53" w:rsidR="00BC0ABE" w:rsidRDefault="004F601F" w:rsidP="00201E07">
      <w:pPr>
        <w:jc w:val="both"/>
        <w:rPr>
          <w:rFonts w:ascii="Times New Roman" w:hAnsi="Times New Roman" w:cs="Times New Roman"/>
        </w:rPr>
      </w:pPr>
      <w:r w:rsidRPr="004F601F">
        <w:rPr>
          <w:rFonts w:ascii="Times New Roman" w:hAnsi="Times New Roman" w:cs="Times New Roman"/>
          <w:b/>
          <w:bCs/>
        </w:rPr>
        <w:t>Coord./ed.</w:t>
      </w:r>
    </w:p>
    <w:p w14:paraId="549934A6" w14:textId="692A4322" w:rsidR="00BC0ABE" w:rsidRPr="00BC0ABE" w:rsidRDefault="00BC0ABE" w:rsidP="00201E0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Taubes</w:t>
      </w:r>
      <w:proofErr w:type="spellEnd"/>
      <w:r>
        <w:rPr>
          <w:rFonts w:ascii="Times New Roman" w:hAnsi="Times New Roman" w:cs="Times New Roman"/>
        </w:rPr>
        <w:t xml:space="preserve">, Jacob. </w:t>
      </w:r>
      <w:r>
        <w:rPr>
          <w:rFonts w:ascii="Times New Roman" w:hAnsi="Times New Roman" w:cs="Times New Roman"/>
          <w:i/>
          <w:iCs/>
        </w:rPr>
        <w:t>Teologia după revoluția copernicană</w:t>
      </w:r>
      <w:r>
        <w:rPr>
          <w:rFonts w:ascii="Times New Roman" w:hAnsi="Times New Roman" w:cs="Times New Roman"/>
        </w:rPr>
        <w:t xml:space="preserve">. Cluj-Napoca, 2009, 100 p. // </w:t>
      </w:r>
      <w:hyperlink r:id="rId4" w:history="1">
        <w:r w:rsidRPr="00BC0ABE">
          <w:rPr>
            <w:rStyle w:val="Hyperlink"/>
            <w:rFonts w:ascii="Times New Roman" w:hAnsi="Times New Roman" w:cs="Times New Roman"/>
          </w:rPr>
          <w:t xml:space="preserve">JACOB TAUBES – Teologia după </w:t>
        </w:r>
        <w:proofErr w:type="spellStart"/>
        <w:r w:rsidRPr="00BC0ABE">
          <w:rPr>
            <w:rStyle w:val="Hyperlink"/>
            <w:rFonts w:ascii="Times New Roman" w:hAnsi="Times New Roman" w:cs="Times New Roman"/>
          </w:rPr>
          <w:t>revoluţia</w:t>
        </w:r>
        <w:proofErr w:type="spellEnd"/>
        <w:r w:rsidRPr="00BC0ABE">
          <w:rPr>
            <w:rStyle w:val="Hyperlink"/>
            <w:rFonts w:ascii="Times New Roman" w:hAnsi="Times New Roman" w:cs="Times New Roman"/>
          </w:rPr>
          <w:t xml:space="preserve"> copernicană – Editura Tact</w:t>
        </w:r>
      </w:hyperlink>
    </w:p>
    <w:p w14:paraId="2915DE09" w14:textId="77777777" w:rsidR="004F601F" w:rsidRDefault="004F601F" w:rsidP="00201E07">
      <w:pPr>
        <w:jc w:val="both"/>
        <w:rPr>
          <w:rFonts w:ascii="Times New Roman" w:hAnsi="Times New Roman" w:cs="Times New Roman"/>
        </w:rPr>
      </w:pPr>
    </w:p>
    <w:p w14:paraId="1030E323" w14:textId="764F66FF" w:rsidR="004F601F" w:rsidRPr="004F601F" w:rsidRDefault="004F601F" w:rsidP="00201E07">
      <w:pPr>
        <w:jc w:val="both"/>
        <w:rPr>
          <w:rFonts w:ascii="Times New Roman" w:hAnsi="Times New Roman" w:cs="Times New Roman"/>
        </w:rPr>
      </w:pPr>
      <w:r w:rsidRPr="004F601F">
        <w:rPr>
          <w:rFonts w:ascii="Times New Roman" w:hAnsi="Times New Roman" w:cs="Times New Roman"/>
          <w:b/>
          <w:bCs/>
        </w:rPr>
        <w:t>Traducător</w:t>
      </w:r>
      <w:r>
        <w:rPr>
          <w:rFonts w:ascii="Times New Roman" w:hAnsi="Times New Roman" w:cs="Times New Roman"/>
        </w:rPr>
        <w:t xml:space="preserve"> (selectiv)</w:t>
      </w:r>
    </w:p>
    <w:p w14:paraId="36A345B3" w14:textId="72C45A5D" w:rsidR="004F601F" w:rsidRDefault="00BC0ABE" w:rsidP="00BC0A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Kaplan, Robert D. </w:t>
      </w:r>
      <w:r>
        <w:rPr>
          <w:rFonts w:ascii="Times New Roman" w:hAnsi="Times New Roman" w:cs="Times New Roman"/>
          <w:i/>
          <w:iCs/>
        </w:rPr>
        <w:t>Politici de război</w:t>
      </w:r>
      <w:r>
        <w:rPr>
          <w:rFonts w:ascii="Times New Roman" w:hAnsi="Times New Roman" w:cs="Times New Roman"/>
        </w:rPr>
        <w:t xml:space="preserve">. Iași, 2002, 184 p. // </w:t>
      </w:r>
      <w:hyperlink r:id="rId5" w:history="1">
        <w:r w:rsidRPr="00BC0ABE">
          <w:rPr>
            <w:rStyle w:val="Hyperlink"/>
            <w:rFonts w:ascii="Times New Roman" w:hAnsi="Times New Roman" w:cs="Times New Roman"/>
          </w:rPr>
          <w:t xml:space="preserve">Politici de război. De ce necesită conducerea politică un etos </w:t>
        </w:r>
        <w:proofErr w:type="spellStart"/>
        <w:r w:rsidRPr="00BC0ABE">
          <w:rPr>
            <w:rStyle w:val="Hyperlink"/>
            <w:rFonts w:ascii="Times New Roman" w:hAnsi="Times New Roman" w:cs="Times New Roman"/>
          </w:rPr>
          <w:t>păgîn</w:t>
        </w:r>
        <w:proofErr w:type="spellEnd"/>
      </w:hyperlink>
    </w:p>
    <w:p w14:paraId="32C9F313" w14:textId="7C8137CC" w:rsidR="00601345" w:rsidRPr="00BC0ABE" w:rsidRDefault="00BC0ABE" w:rsidP="00201E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Armstrong, Karen. </w:t>
      </w:r>
      <w:r>
        <w:rPr>
          <w:rFonts w:ascii="Times New Roman" w:hAnsi="Times New Roman" w:cs="Times New Roman"/>
          <w:i/>
          <w:iCs/>
        </w:rPr>
        <w:t>Islamul. O scurtă istorie</w:t>
      </w:r>
      <w:r>
        <w:rPr>
          <w:rFonts w:ascii="Times New Roman" w:hAnsi="Times New Roman" w:cs="Times New Roman"/>
        </w:rPr>
        <w:t xml:space="preserve">. Cluj-Napoca, 2002, 170 p. // </w:t>
      </w:r>
      <w:hyperlink r:id="rId6" w:history="1">
        <w:r w:rsidRPr="00BC0ABE">
          <w:rPr>
            <w:rStyle w:val="Hyperlink"/>
            <w:rFonts w:ascii="Times New Roman" w:hAnsi="Times New Roman" w:cs="Times New Roman"/>
          </w:rPr>
          <w:t xml:space="preserve">În afara </w:t>
        </w:r>
        <w:proofErr w:type="spellStart"/>
        <w:r w:rsidRPr="00BC0ABE">
          <w:rPr>
            <w:rStyle w:val="Hyperlink"/>
            <w:rFonts w:ascii="Times New Roman" w:hAnsi="Times New Roman" w:cs="Times New Roman"/>
          </w:rPr>
          <w:t>colecţiilor</w:t>
        </w:r>
        <w:proofErr w:type="spellEnd"/>
        <w:r w:rsidRPr="00BC0ABE">
          <w:rPr>
            <w:rStyle w:val="Hyperlink"/>
            <w:rFonts w:ascii="Times New Roman" w:hAnsi="Times New Roman" w:cs="Times New Roman"/>
          </w:rPr>
          <w:t xml:space="preserve"> - Islamul. O scurtă istorie</w:t>
        </w:r>
      </w:hyperlink>
    </w:p>
    <w:p w14:paraId="5EE0F795" w14:textId="2DC00A10" w:rsidR="006A28AB" w:rsidRPr="006A28AB" w:rsidRDefault="006A28AB" w:rsidP="00201E0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Arendt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Hannah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6A28AB">
        <w:rPr>
          <w:rFonts w:ascii="Times New Roman" w:hAnsi="Times New Roman" w:cs="Times New Roman"/>
          <w:i/>
          <w:iCs/>
        </w:rPr>
        <w:t xml:space="preserve">Condiția </w:t>
      </w:r>
      <w:r>
        <w:rPr>
          <w:rFonts w:ascii="Times New Roman" w:hAnsi="Times New Roman" w:cs="Times New Roman"/>
          <w:i/>
          <w:iCs/>
        </w:rPr>
        <w:t>u</w:t>
      </w:r>
      <w:r w:rsidRPr="006A28AB">
        <w:rPr>
          <w:rFonts w:ascii="Times New Roman" w:hAnsi="Times New Roman" w:cs="Times New Roman"/>
          <w:i/>
          <w:iCs/>
        </w:rPr>
        <w:t>mană</w:t>
      </w:r>
      <w:r>
        <w:rPr>
          <w:rFonts w:ascii="Times New Roman" w:hAnsi="Times New Roman" w:cs="Times New Roman"/>
        </w:rPr>
        <w:t>. Cluj-Napoca, 2007, 276 p.</w:t>
      </w:r>
      <w:r w:rsidR="00BC0ABE">
        <w:rPr>
          <w:rFonts w:ascii="Times New Roman" w:hAnsi="Times New Roman" w:cs="Times New Roman"/>
        </w:rPr>
        <w:t xml:space="preserve"> [În colaborare cu Gabriel </w:t>
      </w:r>
      <w:proofErr w:type="spellStart"/>
      <w:r w:rsidR="00BC0ABE">
        <w:rPr>
          <w:rFonts w:ascii="Times New Roman" w:hAnsi="Times New Roman" w:cs="Times New Roman"/>
        </w:rPr>
        <w:t>Chindea</w:t>
      </w:r>
      <w:proofErr w:type="spellEnd"/>
      <w:r w:rsidR="00BC0ABE">
        <w:rPr>
          <w:rFonts w:ascii="Times New Roman" w:hAnsi="Times New Roman" w:cs="Times New Roman"/>
        </w:rPr>
        <w:t>]</w:t>
      </w:r>
      <w:r w:rsidR="00A054F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// </w:t>
      </w:r>
      <w:hyperlink r:id="rId7" w:history="1">
        <w:proofErr w:type="spellStart"/>
        <w:r w:rsidRPr="006A28AB">
          <w:rPr>
            <w:rStyle w:val="Hyperlink"/>
            <w:rFonts w:ascii="Times New Roman" w:hAnsi="Times New Roman" w:cs="Times New Roman"/>
          </w:rPr>
          <w:t>Colecţia</w:t>
        </w:r>
        <w:proofErr w:type="spellEnd"/>
        <w:r w:rsidRPr="006A28AB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06A28AB">
          <w:rPr>
            <w:rStyle w:val="Hyperlink"/>
            <w:rFonts w:ascii="Times New Roman" w:hAnsi="Times New Roman" w:cs="Times New Roman"/>
          </w:rPr>
          <w:t>Panopticon</w:t>
        </w:r>
        <w:proofErr w:type="spellEnd"/>
        <w:r w:rsidRPr="006A28AB">
          <w:rPr>
            <w:rStyle w:val="Hyperlink"/>
            <w:rFonts w:ascii="Times New Roman" w:hAnsi="Times New Roman" w:cs="Times New Roman"/>
          </w:rPr>
          <w:t xml:space="preserve"> - </w:t>
        </w:r>
        <w:proofErr w:type="spellStart"/>
        <w:r w:rsidRPr="006A28AB">
          <w:rPr>
            <w:rStyle w:val="Hyperlink"/>
            <w:rFonts w:ascii="Times New Roman" w:hAnsi="Times New Roman" w:cs="Times New Roman"/>
          </w:rPr>
          <w:t>Condiţia</w:t>
        </w:r>
        <w:proofErr w:type="spellEnd"/>
        <w:r w:rsidRPr="006A28AB">
          <w:rPr>
            <w:rStyle w:val="Hyperlink"/>
            <w:rFonts w:ascii="Times New Roman" w:hAnsi="Times New Roman" w:cs="Times New Roman"/>
          </w:rPr>
          <w:t xml:space="preserve"> umană</w:t>
        </w:r>
      </w:hyperlink>
    </w:p>
    <w:p w14:paraId="1AD262F7" w14:textId="166C43CD" w:rsidR="00601345" w:rsidRDefault="006A28AB" w:rsidP="006A28AB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Walzer</w:t>
      </w:r>
      <w:proofErr w:type="spellEnd"/>
      <w:r>
        <w:rPr>
          <w:rFonts w:ascii="Times New Roman" w:hAnsi="Times New Roman" w:cs="Times New Roman"/>
        </w:rPr>
        <w:t xml:space="preserve">, Michael. </w:t>
      </w:r>
      <w:r>
        <w:rPr>
          <w:rFonts w:ascii="Times New Roman" w:hAnsi="Times New Roman" w:cs="Times New Roman"/>
          <w:i/>
          <w:iCs/>
        </w:rPr>
        <w:t>Exod și revoluție</w:t>
      </w:r>
      <w:r>
        <w:rPr>
          <w:rFonts w:ascii="Times New Roman" w:hAnsi="Times New Roman" w:cs="Times New Roman"/>
        </w:rPr>
        <w:t xml:space="preserve">. Cluj-Napoca, 2011, 140 p. // </w:t>
      </w:r>
      <w:hyperlink r:id="rId8" w:history="1">
        <w:r w:rsidRPr="006A28AB">
          <w:rPr>
            <w:rStyle w:val="Hyperlink"/>
            <w:rFonts w:ascii="Times New Roman" w:hAnsi="Times New Roman" w:cs="Times New Roman"/>
          </w:rPr>
          <w:t xml:space="preserve">MICHAEL WALZER – Exod </w:t>
        </w:r>
        <w:proofErr w:type="spellStart"/>
        <w:r w:rsidRPr="006A28AB">
          <w:rPr>
            <w:rStyle w:val="Hyperlink"/>
            <w:rFonts w:ascii="Times New Roman" w:hAnsi="Times New Roman" w:cs="Times New Roman"/>
          </w:rPr>
          <w:t>şi</w:t>
        </w:r>
        <w:proofErr w:type="spellEnd"/>
        <w:r w:rsidRPr="006A28AB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06A28AB">
          <w:rPr>
            <w:rStyle w:val="Hyperlink"/>
            <w:rFonts w:ascii="Times New Roman" w:hAnsi="Times New Roman" w:cs="Times New Roman"/>
          </w:rPr>
          <w:t>revoluţie</w:t>
        </w:r>
        <w:proofErr w:type="spellEnd"/>
        <w:r w:rsidRPr="006A28AB">
          <w:rPr>
            <w:rStyle w:val="Hyperlink"/>
            <w:rFonts w:ascii="Times New Roman" w:hAnsi="Times New Roman" w:cs="Times New Roman"/>
          </w:rPr>
          <w:t xml:space="preserve"> – Editura Tact</w:t>
        </w:r>
      </w:hyperlink>
    </w:p>
    <w:p w14:paraId="7147B5C6" w14:textId="503F95C9" w:rsidR="00601345" w:rsidRPr="006A28AB" w:rsidRDefault="006A28AB" w:rsidP="00201E0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Maritain</w:t>
      </w:r>
      <w:proofErr w:type="spellEnd"/>
      <w:r>
        <w:rPr>
          <w:rFonts w:ascii="Times New Roman" w:hAnsi="Times New Roman" w:cs="Times New Roman"/>
        </w:rPr>
        <w:t xml:space="preserve">, Jacques. </w:t>
      </w:r>
      <w:r>
        <w:rPr>
          <w:rFonts w:ascii="Times New Roman" w:hAnsi="Times New Roman" w:cs="Times New Roman"/>
          <w:i/>
          <w:iCs/>
        </w:rPr>
        <w:t>Pentru o filozofie a istoriei</w:t>
      </w:r>
      <w:r>
        <w:rPr>
          <w:rFonts w:ascii="Times New Roman" w:hAnsi="Times New Roman" w:cs="Times New Roman"/>
        </w:rPr>
        <w:t xml:space="preserve">. Oradea, </w:t>
      </w:r>
      <w:r w:rsidR="00BC0ABE">
        <w:rPr>
          <w:rFonts w:ascii="Times New Roman" w:hAnsi="Times New Roman" w:cs="Times New Roman"/>
        </w:rPr>
        <w:t xml:space="preserve">2020, 150 p. // </w:t>
      </w:r>
      <w:hyperlink r:id="rId9" w:history="1">
        <w:r w:rsidR="00BC0ABE" w:rsidRPr="00BC0ABE">
          <w:rPr>
            <w:rStyle w:val="Hyperlink"/>
            <w:rFonts w:ascii="Times New Roman" w:hAnsi="Times New Roman" w:cs="Times New Roman"/>
          </w:rPr>
          <w:t xml:space="preserve">Pentru o filozofie a istoriei - Jacques </w:t>
        </w:r>
        <w:proofErr w:type="spellStart"/>
        <w:r w:rsidR="00BC0ABE" w:rsidRPr="00BC0ABE">
          <w:rPr>
            <w:rStyle w:val="Hyperlink"/>
            <w:rFonts w:ascii="Times New Roman" w:hAnsi="Times New Roman" w:cs="Times New Roman"/>
          </w:rPr>
          <w:t>Maritain</w:t>
        </w:r>
        <w:proofErr w:type="spellEnd"/>
        <w:r w:rsidR="00BC0ABE" w:rsidRPr="00BC0ABE">
          <w:rPr>
            <w:rStyle w:val="Hyperlink"/>
            <w:rFonts w:ascii="Times New Roman" w:hAnsi="Times New Roman" w:cs="Times New Roman"/>
          </w:rPr>
          <w:t xml:space="preserve"> - </w:t>
        </w:r>
        <w:proofErr w:type="spellStart"/>
        <w:r w:rsidR="00BC0ABE" w:rsidRPr="00BC0ABE">
          <w:rPr>
            <w:rStyle w:val="Hyperlink"/>
            <w:rFonts w:ascii="Times New Roman" w:hAnsi="Times New Roman" w:cs="Times New Roman"/>
          </w:rPr>
          <w:t>Ratio</w:t>
        </w:r>
        <w:proofErr w:type="spellEnd"/>
        <w:r w:rsidR="00BC0ABE" w:rsidRPr="00BC0ABE">
          <w:rPr>
            <w:rStyle w:val="Hyperlink"/>
            <w:rFonts w:ascii="Times New Roman" w:hAnsi="Times New Roman" w:cs="Times New Roman"/>
          </w:rPr>
          <w:t xml:space="preserve"> et </w:t>
        </w:r>
        <w:proofErr w:type="spellStart"/>
        <w:r w:rsidR="00BC0ABE" w:rsidRPr="00BC0ABE">
          <w:rPr>
            <w:rStyle w:val="Hyperlink"/>
            <w:rFonts w:ascii="Times New Roman" w:hAnsi="Times New Roman" w:cs="Times New Roman"/>
          </w:rPr>
          <w:t>Revelatio</w:t>
        </w:r>
        <w:proofErr w:type="spellEnd"/>
      </w:hyperlink>
    </w:p>
    <w:sectPr w:rsidR="00601345" w:rsidRPr="006A2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B4"/>
    <w:rsid w:val="00064725"/>
    <w:rsid w:val="00127991"/>
    <w:rsid w:val="00167110"/>
    <w:rsid w:val="00201E07"/>
    <w:rsid w:val="002B3219"/>
    <w:rsid w:val="002C1877"/>
    <w:rsid w:val="004A3884"/>
    <w:rsid w:val="004F5DCB"/>
    <w:rsid w:val="004F601F"/>
    <w:rsid w:val="00601345"/>
    <w:rsid w:val="006A28AB"/>
    <w:rsid w:val="007126E7"/>
    <w:rsid w:val="00753C73"/>
    <w:rsid w:val="00815621"/>
    <w:rsid w:val="00944DB4"/>
    <w:rsid w:val="009E5931"/>
    <w:rsid w:val="00A054FB"/>
    <w:rsid w:val="00BC0ABE"/>
    <w:rsid w:val="00C639B6"/>
    <w:rsid w:val="00CF2788"/>
    <w:rsid w:val="00DC2EEB"/>
    <w:rsid w:val="00F1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BD974"/>
  <w15:chartTrackingRefBased/>
  <w15:docId w15:val="{CF0A13CF-A715-415F-8309-8FB4C52D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944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44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44D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44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44D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44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44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44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44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44DB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44DB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44DB4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44DB4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44DB4"/>
    <w:rPr>
      <w:rFonts w:eastAsiaTheme="majorEastAsia" w:cstheme="majorBidi"/>
      <w:color w:val="2F5496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44DB4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44DB4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44DB4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44DB4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944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44DB4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44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44DB4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944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44DB4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944DB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44DB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44D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44DB4"/>
    <w:rPr>
      <w:i/>
      <w:iCs/>
      <w:color w:val="2F5496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944DB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4F601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F6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uratact.ro/carte/exod-si-revolut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dea.ro/editura/ro/condiia-uman-d7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dea.ro/editura/ro/islamul-o-scurt-istorie-d34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lirom.ro/stiinte-politice/1060-politici-de-razboi-de-ce-necesita-conducerea-politica-un-etos-pagin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ituratact.ro/carte/teologia-dupa-revolutia-copernicana/" TargetMode="External"/><Relationship Id="rId9" Type="http://schemas.openxmlformats.org/officeDocument/2006/relationships/hyperlink" Target="https://www.ratioetrevelatio.com/carti/pentru-o-filozofie-a-istoriei-jacques-maritain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EvoComputers</dc:creator>
  <cp:keywords/>
  <dc:description/>
  <cp:lastModifiedBy>EvoComputers</cp:lastModifiedBy>
  <cp:revision>5</cp:revision>
  <dcterms:created xsi:type="dcterms:W3CDTF">2025-10-21T06:10:00Z</dcterms:created>
  <dcterms:modified xsi:type="dcterms:W3CDTF">2025-11-04T08:58:00Z</dcterms:modified>
</cp:coreProperties>
</file>